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“天山悦城建设项目”控制性详细规划调整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听证会报名表</w:t>
      </w:r>
    </w:p>
    <w:tbl>
      <w:tblPr>
        <w:tblStyle w:val="3"/>
        <w:tblpPr w:leftFromText="180" w:rightFromText="180" w:vertAnchor="text" w:horzAnchor="page" w:tblpX="1815" w:tblpY="393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10"/>
        <w:gridCol w:w="749"/>
        <w:gridCol w:w="915"/>
        <w:gridCol w:w="660"/>
        <w:gridCol w:w="765"/>
        <w:gridCol w:w="570"/>
        <w:gridCol w:w="194"/>
        <w:gridCol w:w="7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年龄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子信箱</w:t>
            </w:r>
          </w:p>
        </w:tc>
        <w:tc>
          <w:tcPr>
            <w:tcW w:w="31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40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职务/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称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通讯地址</w:t>
            </w:r>
          </w:p>
        </w:tc>
        <w:tc>
          <w:tcPr>
            <w:tcW w:w="40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邮编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电话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传真</w:t>
            </w:r>
          </w:p>
        </w:tc>
        <w:tc>
          <w:tcPr>
            <w:tcW w:w="24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相关建议</w:t>
            </w:r>
          </w:p>
        </w:tc>
        <w:tc>
          <w:tcPr>
            <w:tcW w:w="72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5588"/>
    <w:rsid w:val="0E1B7FD7"/>
    <w:rsid w:val="1A716327"/>
    <w:rsid w:val="24156FA5"/>
    <w:rsid w:val="3EF96508"/>
    <w:rsid w:val="3FB15588"/>
    <w:rsid w:val="6C4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752</Words>
  <Characters>803</Characters>
  <Lines>0</Lines>
  <Paragraphs>0</Paragraphs>
  <TotalTime>22</TotalTime>
  <ScaleCrop>false</ScaleCrop>
  <LinksUpToDate>false</LinksUpToDate>
  <CharactersWithSpaces>808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2025-06-30T02:10:00Z</dcterms:created>
  <dc:creator>L</dc:creator>
  <cp:lastModifiedBy>小精灵</cp:lastModifiedBy>
  <cp:lastPrinted>2025-06-30T08:24:00Z</cp:lastPrinted>
  <dcterms:modified xsi:type="dcterms:W3CDTF">2025-06-30T09:21:58Z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25AA293A034849348BB9F969B622E61F</vt:lpwstr>
  </property>
</Properties>
</file>