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简体" w:hAnsi="方正小标宋简体" w:eastAsia="方正小标宋简体" w:cs="方正小标宋简体"/>
          <w:b/>
          <w:bCs/>
          <w:sz w:val="44"/>
          <w:szCs w:val="44"/>
          <w:lang w:val="en-US" w:eastAsia="zh-CN"/>
        </w:rPr>
      </w:pPr>
      <w:bookmarkStart w:id="0" w:name="OLE_LINK7"/>
      <w:bookmarkStart w:id="1" w:name="OLE_LINK4"/>
      <w:r>
        <w:rPr>
          <w:rFonts w:hint="eastAsia" w:ascii="方正小标宋简体" w:hAnsi="方正小标宋简体" w:eastAsia="方正小标宋简体" w:cs="方正小标宋简体"/>
          <w:sz w:val="44"/>
          <w:szCs w:val="44"/>
          <w:lang w:val="en-US" w:eastAsia="zh-CN"/>
        </w:rPr>
        <w:t>哈密市大学生留哈倍增工程申报指南</w:t>
      </w:r>
    </w:p>
    <w:p>
      <w:pPr>
        <w:keepNext w:val="0"/>
        <w:keepLines w:val="0"/>
        <w:pageBreakBefore w:val="0"/>
        <w:widowControl w:val="0"/>
        <w:tabs>
          <w:tab w:val="center" w:pos="4422"/>
          <w:tab w:val="left" w:pos="7037"/>
        </w:tabs>
        <w:kinsoku/>
        <w:wordWrap/>
        <w:overflowPunct/>
        <w:topLinePunct w:val="0"/>
        <w:autoSpaceDE/>
        <w:autoSpaceDN/>
        <w:bidi w:val="0"/>
        <w:adjustRightInd/>
        <w:snapToGrid/>
        <w:spacing w:line="600" w:lineRule="exact"/>
        <w:jc w:val="center"/>
        <w:textAlignment w:val="auto"/>
        <w:outlineLvl w:val="9"/>
        <w:rPr>
          <w:rFonts w:hint="default" w:ascii="Times New Roman" w:hAnsi="Times New Roman" w:eastAsia="楷体_GB2312" w:cs="Times New Roman"/>
          <w:color w:val="auto"/>
          <w:spacing w:val="0"/>
          <w:kern w:val="0"/>
          <w:sz w:val="32"/>
          <w:szCs w:val="32"/>
          <w:u w:val="none"/>
          <w:lang w:eastAsia="zh-CN"/>
        </w:rPr>
      </w:pPr>
      <w:r>
        <w:rPr>
          <w:rFonts w:hint="default" w:ascii="Times New Roman" w:hAnsi="Times New Roman" w:eastAsia="楷体_GB2312" w:cs="Times New Roman"/>
          <w:color w:val="auto"/>
          <w:spacing w:val="0"/>
          <w:kern w:val="0"/>
          <w:sz w:val="32"/>
          <w:szCs w:val="32"/>
          <w:u w:val="none"/>
          <w:lang w:eastAsia="zh-CN"/>
        </w:rPr>
        <w:t>（</w:t>
      </w:r>
      <w:r>
        <w:rPr>
          <w:rFonts w:hint="eastAsia" w:ascii="Times New Roman" w:hAnsi="Times New Roman" w:eastAsia="楷体_GB2312" w:cs="Times New Roman"/>
          <w:color w:val="auto"/>
          <w:kern w:val="0"/>
          <w:sz w:val="32"/>
          <w:szCs w:val="32"/>
          <w:lang w:val="en-US" w:eastAsia="zh-CN"/>
        </w:rPr>
        <w:t>2025年度</w:t>
      </w:r>
      <w:r>
        <w:rPr>
          <w:rFonts w:hint="default" w:ascii="Times New Roman" w:hAnsi="Times New Roman" w:eastAsia="楷体_GB2312" w:cs="Times New Roman"/>
          <w:color w:val="auto"/>
          <w:spacing w:val="0"/>
          <w:kern w:val="0"/>
          <w:sz w:val="32"/>
          <w:szCs w:val="32"/>
          <w:u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1320" w:firstLineChars="300"/>
        <w:jc w:val="left"/>
        <w:textAlignment w:val="auto"/>
        <w:rPr>
          <w:rFonts w:hint="eastAsia" w:ascii="方正小标宋简体" w:hAnsi="方正小标宋简体" w:eastAsia="方正小标宋简体" w:cs="方正小标宋简体"/>
          <w:sz w:val="44"/>
          <w:szCs w:val="44"/>
          <w:lang w:val="en-US" w:eastAsia="zh-CN"/>
        </w:rPr>
      </w:pPr>
    </w:p>
    <w:p>
      <w:pPr>
        <w:pStyle w:val="4"/>
        <w:keepNext w:val="0"/>
        <w:keepLines w:val="0"/>
        <w:pageBreakBefore w:val="0"/>
        <w:widowControl w:val="0"/>
        <w:kinsoku/>
        <w:wordWrap/>
        <w:overflowPunct/>
        <w:topLinePunct w:val="0"/>
        <w:autoSpaceDE/>
        <w:autoSpaceDN/>
        <w:bidi w:val="0"/>
        <w:adjustRightInd/>
        <w:snapToGrid/>
        <w:spacing w:after="0" w:afterLines="0" w:line="600" w:lineRule="exact"/>
        <w:ind w:left="0" w:leftChars="0" w:firstLine="640" w:firstLineChars="200"/>
        <w:jc w:val="both"/>
        <w:textAlignment w:val="auto"/>
        <w:outlineLvl w:val="9"/>
        <w:rPr>
          <w:rFonts w:hint="default" w:ascii="Times New Roman" w:hAnsi="Times New Roman" w:eastAsia="仿宋_GB2312" w:cs="Times New Roman"/>
          <w:color w:val="auto"/>
          <w:spacing w:val="0"/>
          <w:kern w:val="0"/>
          <w:sz w:val="32"/>
          <w:szCs w:val="32"/>
          <w:u w:val="none"/>
          <w:lang w:val="en-US" w:eastAsia="zh-CN"/>
        </w:rPr>
      </w:pPr>
      <w:r>
        <w:rPr>
          <w:rFonts w:hint="default" w:ascii="Times New Roman" w:hAnsi="Times New Roman" w:eastAsia="仿宋_GB2312" w:cs="Times New Roman"/>
          <w:color w:val="auto"/>
          <w:kern w:val="0"/>
          <w:sz w:val="32"/>
          <w:szCs w:val="32"/>
          <w:u w:val="none" w:color="auto"/>
          <w:lang w:val="en-US" w:eastAsia="zh-CN" w:bidi="ar-SA"/>
        </w:rPr>
        <w:t>为</w:t>
      </w:r>
      <w:r>
        <w:rPr>
          <w:rFonts w:hint="eastAsia" w:ascii="Times New Roman" w:hAnsi="Times New Roman" w:eastAsia="仿宋_GB2312" w:cs="Times New Roman"/>
          <w:color w:val="auto"/>
          <w:kern w:val="0"/>
          <w:sz w:val="32"/>
          <w:szCs w:val="32"/>
          <w:u w:val="none" w:color="auto"/>
          <w:lang w:val="en-US" w:eastAsia="zh-CN" w:bidi="ar-SA"/>
        </w:rPr>
        <w:t>深入实施人才强市战略，</w:t>
      </w:r>
      <w:r>
        <w:rPr>
          <w:rFonts w:hint="default" w:ascii="Times New Roman" w:hAnsi="Times New Roman" w:eastAsia="仿宋_GB2312" w:cs="Times New Roman"/>
          <w:color w:val="auto"/>
          <w:kern w:val="0"/>
          <w:sz w:val="32"/>
          <w:szCs w:val="32"/>
          <w:u w:val="none" w:color="auto"/>
          <w:lang w:val="en-US" w:eastAsia="zh-CN" w:bidi="ar-SA"/>
        </w:rPr>
        <w:t>全面贯彻落实市委</w:t>
      </w:r>
      <w:r>
        <w:rPr>
          <w:rFonts w:hint="eastAsia" w:ascii="Times New Roman" w:hAnsi="Times New Roman" w:eastAsia="仿宋_GB2312" w:cs="Times New Roman"/>
          <w:color w:val="auto"/>
          <w:kern w:val="0"/>
          <w:sz w:val="32"/>
          <w:szCs w:val="32"/>
          <w:u w:val="none" w:color="auto"/>
          <w:lang w:val="en-US" w:eastAsia="zh-CN" w:bidi="ar-SA"/>
        </w:rPr>
        <w:t>、</w:t>
      </w:r>
      <w:r>
        <w:rPr>
          <w:rFonts w:hint="default" w:ascii="Times New Roman" w:hAnsi="Times New Roman" w:eastAsia="仿宋_GB2312" w:cs="Times New Roman"/>
          <w:color w:val="auto"/>
          <w:kern w:val="0"/>
          <w:sz w:val="32"/>
          <w:szCs w:val="32"/>
          <w:u w:val="none" w:color="auto"/>
          <w:lang w:val="en-US" w:eastAsia="zh-CN" w:bidi="ar-SA"/>
        </w:rPr>
        <w:t>市人民政府关于</w:t>
      </w:r>
      <w:r>
        <w:rPr>
          <w:rFonts w:hint="eastAsia" w:ascii="Times New Roman" w:hAnsi="Times New Roman" w:eastAsia="仿宋_GB2312" w:cs="Times New Roman"/>
          <w:color w:val="auto"/>
          <w:kern w:val="0"/>
          <w:sz w:val="32"/>
          <w:szCs w:val="32"/>
          <w:u w:val="none" w:color="auto"/>
          <w:lang w:val="en-US" w:eastAsia="zh-CN" w:bidi="ar-SA"/>
        </w:rPr>
        <w:t>加强和改进新时代人才工作，推动哈密高质量发展的决策部署</w:t>
      </w:r>
      <w:r>
        <w:rPr>
          <w:rFonts w:hint="default" w:ascii="Times New Roman" w:hAnsi="Times New Roman" w:eastAsia="仿宋_GB2312" w:cs="Times New Roman"/>
          <w:color w:val="auto"/>
          <w:kern w:val="0"/>
          <w:sz w:val="32"/>
          <w:szCs w:val="32"/>
          <w:u w:val="none" w:color="auto"/>
          <w:lang w:val="en-US" w:eastAsia="zh-CN" w:bidi="ar-SA"/>
        </w:rPr>
        <w:t>，</w:t>
      </w:r>
      <w:r>
        <w:rPr>
          <w:rFonts w:hint="eastAsia" w:ascii="Times New Roman" w:hAnsi="Times New Roman" w:eastAsia="仿宋_GB2312" w:cs="Times New Roman"/>
          <w:color w:val="auto"/>
          <w:spacing w:val="0"/>
          <w:kern w:val="2"/>
          <w:sz w:val="32"/>
          <w:szCs w:val="32"/>
          <w:highlight w:val="none"/>
          <w:u w:val="none"/>
          <w:lang w:val="en-US" w:eastAsia="zh-CN"/>
        </w:rPr>
        <w:t>根据</w:t>
      </w:r>
      <w:r>
        <w:rPr>
          <w:rFonts w:hint="default" w:ascii="Times New Roman" w:hAnsi="Times New Roman" w:eastAsia="仿宋_GB2312" w:cs="Times New Roman"/>
          <w:color w:val="auto"/>
          <w:spacing w:val="0"/>
          <w:kern w:val="2"/>
          <w:sz w:val="32"/>
          <w:szCs w:val="32"/>
          <w:highlight w:val="none"/>
          <w:u w:val="none"/>
          <w:lang w:val="en-US" w:eastAsia="zh-CN"/>
        </w:rPr>
        <w:t>市委人才</w:t>
      </w:r>
      <w:r>
        <w:rPr>
          <w:rFonts w:hint="eastAsia" w:ascii="Times New Roman" w:hAnsi="Times New Roman" w:eastAsia="仿宋_GB2312" w:cs="Times New Roman"/>
          <w:color w:val="auto"/>
          <w:spacing w:val="0"/>
          <w:kern w:val="2"/>
          <w:sz w:val="32"/>
          <w:szCs w:val="32"/>
          <w:highlight w:val="none"/>
          <w:u w:val="none"/>
          <w:lang w:val="en-US" w:eastAsia="zh-CN"/>
        </w:rPr>
        <w:t>工作</w:t>
      </w:r>
      <w:r>
        <w:rPr>
          <w:rFonts w:hint="default" w:ascii="Times New Roman" w:hAnsi="Times New Roman" w:eastAsia="仿宋_GB2312" w:cs="Times New Roman"/>
          <w:color w:val="auto"/>
          <w:spacing w:val="0"/>
          <w:kern w:val="2"/>
          <w:sz w:val="32"/>
          <w:szCs w:val="32"/>
          <w:highlight w:val="none"/>
          <w:u w:val="none"/>
          <w:lang w:val="en-US" w:eastAsia="zh-CN"/>
        </w:rPr>
        <w:t>领导小组</w:t>
      </w:r>
      <w:r>
        <w:rPr>
          <w:rFonts w:hint="eastAsia" w:ascii="Times New Roman" w:hAnsi="Times New Roman" w:eastAsia="仿宋_GB2312" w:cs="Times New Roman"/>
          <w:color w:val="auto"/>
          <w:spacing w:val="0"/>
          <w:kern w:val="0"/>
          <w:sz w:val="32"/>
          <w:szCs w:val="32"/>
          <w:u w:val="none"/>
          <w:lang w:eastAsia="zh-CN"/>
        </w:rPr>
        <w:t>安排</w:t>
      </w:r>
      <w:r>
        <w:rPr>
          <w:rFonts w:hint="default" w:ascii="Times New Roman" w:hAnsi="Times New Roman" w:eastAsia="仿宋_GB2312" w:cs="Times New Roman"/>
          <w:color w:val="auto"/>
          <w:spacing w:val="0"/>
          <w:kern w:val="0"/>
          <w:sz w:val="32"/>
          <w:szCs w:val="32"/>
          <w:u w:val="none"/>
          <w:lang w:eastAsia="zh-CN"/>
        </w:rPr>
        <w:t>，经领导小组办公室批准，现</w:t>
      </w:r>
      <w:r>
        <w:rPr>
          <w:rFonts w:hint="eastAsia" w:ascii="Times New Roman" w:hAnsi="Times New Roman" w:eastAsia="仿宋_GB2312" w:cs="Times New Roman"/>
          <w:color w:val="auto"/>
          <w:spacing w:val="0"/>
          <w:kern w:val="0"/>
          <w:sz w:val="32"/>
          <w:szCs w:val="32"/>
          <w:u w:val="none"/>
          <w:lang w:eastAsia="zh-CN"/>
        </w:rPr>
        <w:t>启动</w:t>
      </w:r>
      <w:r>
        <w:rPr>
          <w:rFonts w:hint="eastAsia" w:ascii="Times New Roman" w:hAnsi="Times New Roman" w:eastAsia="仿宋_GB2312" w:cs="Times New Roman"/>
          <w:color w:val="auto"/>
          <w:spacing w:val="0"/>
          <w:kern w:val="0"/>
          <w:sz w:val="32"/>
          <w:szCs w:val="32"/>
          <w:u w:val="none"/>
          <w:lang w:val="en-US" w:eastAsia="zh-CN"/>
        </w:rPr>
        <w:t>2025年度哈密市大学生留哈倍增工程</w:t>
      </w:r>
      <w:r>
        <w:rPr>
          <w:rFonts w:hint="default" w:ascii="Times New Roman" w:hAnsi="Times New Roman" w:eastAsia="仿宋_GB2312" w:cs="Times New Roman"/>
          <w:color w:val="auto"/>
          <w:spacing w:val="0"/>
          <w:kern w:val="0"/>
          <w:sz w:val="32"/>
          <w:szCs w:val="32"/>
          <w:u w:val="none"/>
          <w:lang w:eastAsia="zh-CN"/>
        </w:rPr>
        <w:t>，申报指南如下。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pacing w:val="0"/>
          <w:kern w:val="0"/>
          <w:sz w:val="32"/>
          <w:szCs w:val="32"/>
          <w:u w:val="none"/>
          <w:lang w:eastAsia="zh-CN"/>
        </w:rPr>
        <w:t>一、</w:t>
      </w:r>
      <w:r>
        <w:rPr>
          <w:rFonts w:hint="default" w:ascii="Times New Roman" w:hAnsi="Times New Roman" w:eastAsia="黑体" w:cs="Times New Roman"/>
          <w:color w:val="auto"/>
          <w:sz w:val="32"/>
          <w:szCs w:val="32"/>
          <w:lang w:val="en-US" w:eastAsia="zh-CN"/>
        </w:rPr>
        <w:t>申报对象及条件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在哈登记注册的各类企业，以及全</w:t>
      </w:r>
      <w:bookmarkStart w:id="2" w:name="_GoBack"/>
      <w:bookmarkEnd w:id="2"/>
      <w:r>
        <w:rPr>
          <w:rFonts w:hint="default" w:ascii="Times New Roman" w:hAnsi="Times New Roman" w:eastAsia="仿宋_GB2312" w:cs="Times New Roman"/>
          <w:color w:val="auto"/>
          <w:sz w:val="32"/>
          <w:szCs w:val="32"/>
          <w:lang w:val="en-US" w:eastAsia="zh-CN"/>
        </w:rPr>
        <w:t>国范围内高校毕业生、留学</w:t>
      </w:r>
      <w:r>
        <w:rPr>
          <w:rFonts w:hint="default" w:ascii="Times New Roman" w:hAnsi="Times New Roman" w:eastAsia="仿宋_GB2312" w:cs="Times New Roman"/>
          <w:color w:val="auto"/>
          <w:spacing w:val="11"/>
          <w:sz w:val="32"/>
          <w:szCs w:val="32"/>
          <w:lang w:val="en-US" w:eastAsia="zh-CN"/>
        </w:rPr>
        <w:t>回国毕业生在哈就业创业，符合政策申报条件的均可享受政策支持。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一）申报补贴的个人，应具有中华人民共和国国籍，坚决拥护中国共产党的领导和中国特色社会主义制度，维护祖国统一和民族团结，严格遵守国家法律法规，热爱本职工作，能认真履行岗位职责，具有良好的社会公德，且须具备下列条件之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1.在哈密市就业落户，具有博士、硕士、“双一流”本科学历，2024年1月1日起，截止2025年12月31日</w:t>
      </w:r>
      <w:r>
        <w:rPr>
          <w:rFonts w:hint="eastAsia"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lang w:val="en-US" w:eastAsia="zh-CN"/>
        </w:rPr>
        <w:t>被党政机关、事业单位正式录用（聘用）或与企业签订劳动合同3年及以上，工作满1年的，且在职在岗，可申领生活补贴</w:t>
      </w:r>
      <w:r>
        <w:rPr>
          <w:rFonts w:hint="eastAsia" w:ascii="Times New Roman" w:hAnsi="Times New Roman" w:eastAsia="仿宋_GB2312" w:cs="Times New Roman"/>
          <w:color w:val="auto"/>
          <w:sz w:val="32"/>
          <w:szCs w:val="32"/>
          <w:lang w:val="en-US" w:eastAsia="zh-CN"/>
        </w:rPr>
        <w:t>，已享受人才引进政策的人员不得同时享受此政策</w:t>
      </w:r>
      <w:r>
        <w:rPr>
          <w:rFonts w:hint="default" w:ascii="Times New Roman" w:hAnsi="Times New Roman" w:eastAsia="仿宋_GB2312" w:cs="Times New Roman"/>
          <w:color w:val="auto"/>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2.本科及以上学历高校毕业生毕业后2年内（2022年之后毕业的）在哈初始创业，领取工商营业执照，且正常经营6个月以上，可申领一次性创业补贴。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（二）申报补助的企业，应在哈登记注册，2024年1月1日起，吸纳本科及以上学历应届高校毕业生，在哈工作满5年，且在职在岗，可根据吸纳人数申领一次性企业奖励补助。</w:t>
      </w:r>
    </w:p>
    <w:p>
      <w:pPr>
        <w:pStyle w:val="7"/>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黑体" w:cs="Times New Roman"/>
          <w:color w:val="auto"/>
          <w:kern w:val="2"/>
          <w:sz w:val="32"/>
          <w:szCs w:val="32"/>
          <w:lang w:val="en-US" w:eastAsia="zh-CN" w:bidi="ar-SA"/>
        </w:rPr>
      </w:pPr>
      <w:r>
        <w:rPr>
          <w:rFonts w:hint="eastAsia" w:ascii="Times New Roman" w:hAnsi="Times New Roman" w:eastAsia="黑体" w:cs="Times New Roman"/>
          <w:color w:val="auto"/>
          <w:kern w:val="2"/>
          <w:sz w:val="32"/>
          <w:szCs w:val="32"/>
          <w:lang w:val="en-US" w:eastAsia="zh-CN" w:bidi="ar-SA"/>
        </w:rPr>
        <w:t>二、支持政策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lang w:val="en-US" w:eastAsia="zh-CN"/>
        </w:rPr>
      </w:pPr>
      <w:r>
        <w:rPr>
          <w:rFonts w:hint="default" w:ascii="Times New Roman" w:hAnsi="Times New Roman" w:eastAsia="仿宋_GB2312" w:cs="Times New Roman"/>
          <w:sz w:val="32"/>
          <w:szCs w:val="32"/>
          <w:highlight w:val="none"/>
          <w:lang w:val="en-US" w:eastAsia="zh-CN"/>
        </w:rPr>
        <w:t>通过申报程序确定，属公务员招录、企事业单位招聘入职大学生的，按照每年博士3万元、硕士1.5万元、“双一流”本科1万元申领生活补贴，可连续申领5年；属在哈登记注册企业的，可根据吸纳的本科及以上学历应届高校毕业生数量，领取每人1万元的一次性企业奖励补助；属毕业后在哈初始创业大学生的，可享受1万元一次性创业补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黑体" w:cs="Times New Roman"/>
          <w:color w:val="auto"/>
          <w:sz w:val="32"/>
          <w:szCs w:val="32"/>
          <w:lang w:val="en-US" w:eastAsia="zh-CN"/>
        </w:rPr>
      </w:pPr>
      <w:r>
        <w:rPr>
          <w:rFonts w:hint="default" w:ascii="Times New Roman" w:hAnsi="Times New Roman" w:eastAsia="黑体" w:cs="Times New Roman"/>
          <w:color w:val="auto"/>
          <w:sz w:val="32"/>
          <w:szCs w:val="32"/>
          <w:lang w:val="en-US" w:eastAsia="zh-CN"/>
        </w:rPr>
        <w:t>三、申报程序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大学生留哈倍增工程实行申报制，由用人单位每年申报一次，一般须经以下程序。</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3" w:firstLineChars="200"/>
        <w:jc w:val="left"/>
        <w:textAlignment w:val="auto"/>
        <w:rPr>
          <w:rFonts w:hint="default" w:ascii="Times New Roman" w:hAnsi="Times New Roman" w:cs="Times New Roman"/>
          <w:color w:val="auto"/>
          <w:spacing w:val="0"/>
          <w:kern w:val="0"/>
          <w:sz w:val="32"/>
          <w:szCs w:val="32"/>
          <w:highlight w:val="none"/>
          <w:u w:val="none"/>
          <w:lang w:val="en" w:eastAsia="zh-CN"/>
        </w:rPr>
      </w:pPr>
      <w:r>
        <w:rPr>
          <w:rFonts w:hint="default" w:ascii="Times New Roman" w:hAnsi="Times New Roman" w:eastAsia="楷体_GB2312" w:cs="Times New Roman"/>
          <w:b/>
          <w:bCs/>
          <w:color w:val="auto"/>
          <w:sz w:val="32"/>
          <w:szCs w:val="32"/>
          <w:highlight w:val="none"/>
          <w:lang w:val="en-US" w:eastAsia="zh-CN"/>
        </w:rPr>
        <w:t>（一）申报。</w:t>
      </w:r>
      <w:r>
        <w:rPr>
          <w:rFonts w:hint="default" w:ascii="Times New Roman" w:hAnsi="Times New Roman" w:eastAsia="仿宋_GB2312" w:cs="Times New Roman"/>
          <w:color w:val="auto"/>
          <w:sz w:val="32"/>
          <w:szCs w:val="32"/>
          <w:highlight w:val="none"/>
          <w:lang w:val="en-US" w:eastAsia="zh-CN"/>
        </w:rPr>
        <w:t>申报生活补贴的个人向单位提出申请，填写《大学生留哈倍增工程申报表》，提供毕业证原件、复印件，聘用文件复印件</w:t>
      </w:r>
      <w:r>
        <w:rPr>
          <w:rFonts w:hint="eastAsia" w:ascii="Times New Roman" w:hAnsi="Times New Roman" w:eastAsia="仿宋_GB2312" w:cs="Times New Roman"/>
          <w:color w:val="auto"/>
          <w:sz w:val="32"/>
          <w:szCs w:val="32"/>
          <w:highlight w:val="none"/>
          <w:lang w:val="en-US" w:eastAsia="zh-CN"/>
        </w:rPr>
        <w:t>或劳动合同复印件</w:t>
      </w:r>
      <w:r>
        <w:rPr>
          <w:rFonts w:hint="default" w:ascii="Times New Roman" w:hAnsi="Times New Roman" w:eastAsia="仿宋_GB2312" w:cs="Times New Roman"/>
          <w:color w:val="auto"/>
          <w:sz w:val="32"/>
          <w:szCs w:val="32"/>
          <w:highlight w:val="none"/>
          <w:lang w:val="en-US" w:eastAsia="zh-CN"/>
        </w:rPr>
        <w:t>。申报一次性企业奖励补助的由企业自主申报。申报一次性创业补贴的由创业大学生自主申报。申报主体自主确定申报补贴类型，准备申报材料，</w:t>
      </w:r>
      <w:r>
        <w:rPr>
          <w:rFonts w:hint="default" w:ascii="Times New Roman" w:hAnsi="Times New Roman" w:eastAsia="仿宋_GB2312" w:cs="Times New Roman"/>
          <w:color w:val="auto"/>
          <w:spacing w:val="0"/>
          <w:kern w:val="0"/>
          <w:sz w:val="32"/>
          <w:szCs w:val="32"/>
          <w:highlight w:val="none"/>
          <w:u w:val="none"/>
          <w:lang w:val="en" w:eastAsia="zh-CN"/>
        </w:rPr>
        <w:t>并对其真实性和准确性承担责任。</w:t>
      </w:r>
      <w:r>
        <w:rPr>
          <w:rFonts w:hint="default" w:ascii="Times New Roman" w:hAnsi="Times New Roman" w:eastAsia="仿宋_GB2312" w:cs="Times New Roman"/>
          <w:color w:val="auto"/>
          <w:kern w:val="0"/>
          <w:sz w:val="32"/>
          <w:szCs w:val="32"/>
          <w:lang w:val="en-US" w:eastAsia="zh-CN"/>
        </w:rPr>
        <w:t>在报送纸质材料的同时，通过新疆智慧人才服务管理平台（https://rcweb.xjkunlun.cn/xmtcweb/#/login）进行网上申报。网上申报先由申报人所在单位（依托单位）注册单位账号，再由申报人注册个人账号和人才登记认证，经所在单位（依托单位）审核通过后方可进行项目申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left"/>
        <w:textAlignment w:val="auto"/>
        <w:rPr>
          <w:rFonts w:hint="default" w:ascii="Times New Roman" w:hAnsi="Times New Roman" w:eastAsia="楷体_GB2312" w:cs="Times New Roman"/>
          <w:b/>
          <w:bCs/>
          <w:color w:val="auto"/>
          <w:sz w:val="32"/>
          <w:szCs w:val="32"/>
          <w:highlight w:val="none"/>
          <w:lang w:val="en-US" w:eastAsia="zh-CN"/>
        </w:rPr>
      </w:pPr>
      <w:r>
        <w:rPr>
          <w:rFonts w:hint="default" w:ascii="Times New Roman" w:hAnsi="Times New Roman" w:eastAsia="楷体_GB2312" w:cs="Times New Roman"/>
          <w:b/>
          <w:bCs/>
          <w:color w:val="auto"/>
          <w:sz w:val="32"/>
          <w:szCs w:val="32"/>
          <w:highlight w:val="none"/>
          <w:lang w:val="en-US" w:eastAsia="zh-CN"/>
        </w:rPr>
        <w:t>（二）初审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1.党政机关、事业单位</w:t>
      </w:r>
      <w:r>
        <w:rPr>
          <w:rFonts w:hint="eastAsia" w:ascii="Times New Roman" w:hAnsi="Times New Roman" w:eastAsia="仿宋_GB2312" w:cs="Times New Roman"/>
          <w:b w:val="0"/>
          <w:bCs w:val="0"/>
          <w:color w:val="auto"/>
          <w:sz w:val="32"/>
          <w:szCs w:val="32"/>
          <w:highlight w:val="none"/>
          <w:lang w:val="en-US" w:eastAsia="zh-CN"/>
        </w:rPr>
        <w:t>人员申报材料经用人单位</w:t>
      </w:r>
      <w:r>
        <w:rPr>
          <w:rFonts w:hint="default" w:ascii="Times New Roman" w:hAnsi="Times New Roman" w:eastAsia="仿宋_GB2312" w:cs="Times New Roman"/>
          <w:color w:val="auto"/>
          <w:sz w:val="32"/>
          <w:szCs w:val="32"/>
          <w:highlight w:val="none"/>
          <w:lang w:val="en-US" w:eastAsia="zh-CN"/>
        </w:rPr>
        <w:t>核验后在相关复印件上注明“经核验与原件一致”并加盖公章，</w:t>
      </w:r>
      <w:r>
        <w:rPr>
          <w:rFonts w:hint="eastAsia" w:ascii="Times New Roman" w:hAnsi="Times New Roman" w:eastAsia="仿宋_GB2312" w:cs="Times New Roman"/>
          <w:color w:val="auto"/>
          <w:sz w:val="32"/>
          <w:szCs w:val="32"/>
          <w:highlight w:val="none"/>
          <w:lang w:val="en-US" w:eastAsia="zh-CN"/>
        </w:rPr>
        <w:t>由</w:t>
      </w:r>
      <w:r>
        <w:rPr>
          <w:rFonts w:hint="default" w:ascii="Times New Roman" w:hAnsi="Times New Roman" w:eastAsia="仿宋_GB2312" w:cs="Times New Roman"/>
          <w:color w:val="auto"/>
          <w:sz w:val="32"/>
          <w:szCs w:val="32"/>
          <w:highlight w:val="none"/>
          <w:lang w:val="en-US" w:eastAsia="zh-CN"/>
        </w:rPr>
        <w:t>单位党委（党组）等会议研究确定后进行5个工作日公示</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公示无异议后，</w:t>
      </w:r>
      <w:r>
        <w:rPr>
          <w:rFonts w:hint="eastAsia" w:ascii="Times New Roman" w:hAnsi="Times New Roman" w:eastAsia="仿宋_GB2312" w:cs="Times New Roman"/>
          <w:color w:val="auto"/>
          <w:sz w:val="32"/>
          <w:szCs w:val="32"/>
          <w:highlight w:val="none"/>
          <w:lang w:val="en-US" w:eastAsia="zh-CN"/>
        </w:rPr>
        <w:t>党政机关人员申报材料（申报表、汇总表）</w:t>
      </w:r>
      <w:r>
        <w:rPr>
          <w:rFonts w:hint="default" w:ascii="Times New Roman" w:hAnsi="Times New Roman" w:eastAsia="仿宋_GB2312" w:cs="Times New Roman"/>
          <w:i w:val="0"/>
          <w:caps w:val="0"/>
          <w:color w:val="auto"/>
          <w:spacing w:val="0"/>
          <w:sz w:val="32"/>
          <w:szCs w:val="32"/>
          <w:shd w:val="clear" w:fill="FFFFFF"/>
        </w:rPr>
        <w:t>通过新疆智慧人才服务管理平台</w:t>
      </w:r>
      <w:r>
        <w:rPr>
          <w:rFonts w:hint="default" w:ascii="Times New Roman" w:hAnsi="Times New Roman" w:eastAsia="仿宋_GB2312" w:cs="Times New Roman"/>
          <w:color w:val="auto"/>
          <w:sz w:val="32"/>
          <w:szCs w:val="32"/>
          <w:highlight w:val="none"/>
          <w:lang w:val="en-US" w:eastAsia="zh-CN"/>
        </w:rPr>
        <w:t>提交至同级组织</w:t>
      </w:r>
      <w:r>
        <w:rPr>
          <w:rFonts w:hint="eastAsia" w:ascii="Times New Roman" w:hAnsi="Times New Roman" w:eastAsia="仿宋_GB2312" w:cs="Times New Roman"/>
          <w:color w:val="auto"/>
          <w:sz w:val="32"/>
          <w:szCs w:val="32"/>
          <w:highlight w:val="none"/>
          <w:lang w:val="en-US" w:eastAsia="zh-CN"/>
        </w:rPr>
        <w:t>部门进行初审；</w:t>
      </w:r>
      <w:r>
        <w:rPr>
          <w:rFonts w:hint="default" w:ascii="Times New Roman" w:hAnsi="Times New Roman" w:eastAsia="仿宋_GB2312" w:cs="Times New Roman"/>
          <w:color w:val="auto"/>
          <w:sz w:val="32"/>
          <w:szCs w:val="32"/>
          <w:highlight w:val="none"/>
          <w:lang w:val="en-US" w:eastAsia="zh-CN"/>
        </w:rPr>
        <w:t>事业单位人员申报材料</w:t>
      </w:r>
      <w:r>
        <w:rPr>
          <w:rFonts w:hint="default" w:ascii="Times New Roman" w:hAnsi="Times New Roman" w:eastAsia="仿宋_GB2312" w:cs="Times New Roman"/>
          <w:i w:val="0"/>
          <w:caps w:val="0"/>
          <w:color w:val="auto"/>
          <w:spacing w:val="0"/>
          <w:sz w:val="32"/>
          <w:szCs w:val="32"/>
          <w:shd w:val="clear" w:fill="FFFFFF"/>
        </w:rPr>
        <w:t>通过新疆智慧人才服务管理平台</w:t>
      </w:r>
      <w:r>
        <w:rPr>
          <w:rFonts w:hint="default" w:ascii="Times New Roman" w:hAnsi="Times New Roman" w:eastAsia="仿宋_GB2312" w:cs="Times New Roman"/>
          <w:color w:val="auto"/>
          <w:sz w:val="32"/>
          <w:szCs w:val="32"/>
          <w:highlight w:val="none"/>
          <w:lang w:val="en-US" w:eastAsia="zh-CN"/>
        </w:rPr>
        <w:t>提交至同级人社部门</w:t>
      </w:r>
      <w:r>
        <w:rPr>
          <w:rFonts w:hint="eastAsia" w:ascii="Times New Roman" w:hAnsi="Times New Roman" w:eastAsia="仿宋_GB2312" w:cs="Times New Roman"/>
          <w:color w:val="auto"/>
          <w:sz w:val="32"/>
          <w:szCs w:val="32"/>
          <w:highlight w:val="none"/>
          <w:lang w:val="en-US" w:eastAsia="zh-CN"/>
        </w:rPr>
        <w:t>进行初审</w:t>
      </w:r>
      <w:r>
        <w:rPr>
          <w:rFonts w:hint="default" w:ascii="Times New Roman" w:hAnsi="Times New Roman" w:eastAsia="仿宋_GB2312" w:cs="Times New Roman"/>
          <w:color w:val="auto"/>
          <w:sz w:val="32"/>
          <w:szCs w:val="32"/>
          <w:highlight w:val="none"/>
          <w:lang w:val="en-US" w:eastAsia="zh-CN"/>
        </w:rPr>
        <w:t>。初审通过后，</w:t>
      </w:r>
      <w:r>
        <w:rPr>
          <w:rFonts w:hint="eastAsia" w:ascii="Times New Roman" w:hAnsi="Times New Roman" w:eastAsia="仿宋_GB2312" w:cs="Times New Roman"/>
          <w:color w:val="auto"/>
          <w:sz w:val="32"/>
          <w:szCs w:val="32"/>
          <w:highlight w:val="none"/>
          <w:lang w:val="en-US" w:eastAsia="zh-CN"/>
        </w:rPr>
        <w:t>区县</w:t>
      </w:r>
      <w:r>
        <w:rPr>
          <w:rFonts w:hint="default" w:ascii="Times New Roman" w:hAnsi="Times New Roman" w:eastAsia="仿宋_GB2312" w:cs="Times New Roman"/>
          <w:color w:val="auto"/>
          <w:sz w:val="32"/>
          <w:szCs w:val="32"/>
          <w:highlight w:val="none"/>
          <w:lang w:val="en-US" w:eastAsia="zh-CN"/>
        </w:rPr>
        <w:t>组织</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人社部门</w:t>
      </w:r>
      <w:r>
        <w:rPr>
          <w:rFonts w:hint="eastAsia" w:ascii="Times New Roman" w:hAnsi="Times New Roman" w:eastAsia="仿宋_GB2312" w:cs="Times New Roman"/>
          <w:color w:val="auto"/>
          <w:sz w:val="32"/>
          <w:szCs w:val="32"/>
          <w:highlight w:val="none"/>
          <w:lang w:val="en-US" w:eastAsia="zh-CN"/>
        </w:rPr>
        <w:t>将申报材料</w:t>
      </w:r>
      <w:r>
        <w:rPr>
          <w:rFonts w:hint="default" w:ascii="Times New Roman" w:hAnsi="Times New Roman" w:eastAsia="仿宋_GB2312" w:cs="Times New Roman"/>
          <w:i w:val="0"/>
          <w:caps w:val="0"/>
          <w:color w:val="auto"/>
          <w:spacing w:val="0"/>
          <w:sz w:val="32"/>
          <w:szCs w:val="32"/>
          <w:shd w:val="clear" w:fill="FFFFFF"/>
        </w:rPr>
        <w:t>通过新疆智慧人才服务管理平台</w:t>
      </w:r>
      <w:r>
        <w:rPr>
          <w:rFonts w:hint="default" w:ascii="Times New Roman" w:hAnsi="Times New Roman" w:eastAsia="仿宋_GB2312" w:cs="Times New Roman"/>
          <w:color w:val="auto"/>
          <w:kern w:val="0"/>
          <w:sz w:val="32"/>
          <w:szCs w:val="32"/>
          <w:lang w:val="en-US" w:eastAsia="zh-CN"/>
        </w:rPr>
        <w:t>报送至</w:t>
      </w:r>
      <w:r>
        <w:rPr>
          <w:rFonts w:hint="default" w:ascii="Times New Roman" w:hAnsi="Times New Roman" w:eastAsia="仿宋_GB2312" w:cs="Times New Roman"/>
          <w:color w:val="auto"/>
          <w:sz w:val="32"/>
          <w:szCs w:val="32"/>
          <w:highlight w:val="none"/>
          <w:lang w:val="en-US" w:eastAsia="zh-CN"/>
        </w:rPr>
        <w:t>市人社局。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w:t>
      </w:r>
      <w:r>
        <w:rPr>
          <w:rFonts w:hint="eastAsia" w:ascii="Times New Roman" w:hAnsi="Times New Roman" w:eastAsia="仿宋_GB2312" w:cs="Times New Roman"/>
          <w:color w:val="auto"/>
          <w:sz w:val="32"/>
          <w:szCs w:val="32"/>
          <w:highlight w:val="none"/>
          <w:lang w:val="en-US" w:eastAsia="zh-CN"/>
        </w:rPr>
        <w:t>企业人员</w:t>
      </w:r>
      <w:r>
        <w:rPr>
          <w:rFonts w:hint="eastAsia" w:ascii="Times New Roman" w:hAnsi="Times New Roman" w:eastAsia="仿宋_GB2312" w:cs="Times New Roman"/>
          <w:b w:val="0"/>
          <w:bCs w:val="0"/>
          <w:color w:val="auto"/>
          <w:sz w:val="32"/>
          <w:szCs w:val="32"/>
          <w:highlight w:val="none"/>
          <w:lang w:val="en-US" w:eastAsia="zh-CN"/>
        </w:rPr>
        <w:t>申报材料经所在</w:t>
      </w:r>
      <w:r>
        <w:rPr>
          <w:rFonts w:hint="eastAsia" w:ascii="Times New Roman" w:hAnsi="Times New Roman" w:eastAsia="仿宋_GB2312" w:cs="Times New Roman"/>
          <w:color w:val="auto"/>
          <w:sz w:val="32"/>
          <w:szCs w:val="32"/>
          <w:highlight w:val="none"/>
          <w:lang w:val="en-US" w:eastAsia="zh-CN"/>
        </w:rPr>
        <w:t>企业</w:t>
      </w:r>
      <w:r>
        <w:rPr>
          <w:rFonts w:hint="default" w:ascii="Times New Roman" w:hAnsi="Times New Roman" w:eastAsia="仿宋_GB2312" w:cs="Times New Roman"/>
          <w:color w:val="auto"/>
          <w:sz w:val="32"/>
          <w:szCs w:val="32"/>
          <w:highlight w:val="none"/>
          <w:lang w:val="en-US" w:eastAsia="zh-CN"/>
        </w:rPr>
        <w:t>核验后在相关复印件上注明“经核验与原件一致”并加盖公章，</w:t>
      </w:r>
      <w:r>
        <w:rPr>
          <w:rFonts w:hint="eastAsia" w:ascii="Times New Roman" w:hAnsi="Times New Roman" w:eastAsia="仿宋_GB2312" w:cs="Times New Roman"/>
          <w:color w:val="auto"/>
          <w:sz w:val="32"/>
          <w:szCs w:val="32"/>
          <w:highlight w:val="none"/>
          <w:lang w:val="en-US" w:eastAsia="zh-CN"/>
        </w:rPr>
        <w:t>由</w:t>
      </w:r>
      <w:r>
        <w:rPr>
          <w:rFonts w:hint="default" w:ascii="Times New Roman" w:hAnsi="Times New Roman" w:eastAsia="仿宋_GB2312" w:cs="Times New Roman"/>
          <w:color w:val="auto"/>
          <w:sz w:val="32"/>
          <w:szCs w:val="32"/>
          <w:highlight w:val="none"/>
          <w:lang w:val="en-US" w:eastAsia="zh-CN"/>
        </w:rPr>
        <w:t>单位党委（党组）</w:t>
      </w:r>
      <w:r>
        <w:rPr>
          <w:rFonts w:hint="eastAsia" w:ascii="Times New Roman" w:hAnsi="Times New Roman" w:eastAsia="仿宋_GB2312" w:cs="Times New Roman"/>
          <w:color w:val="auto"/>
          <w:sz w:val="32"/>
          <w:szCs w:val="32"/>
          <w:highlight w:val="none"/>
          <w:lang w:val="en-US" w:eastAsia="zh-CN"/>
        </w:rPr>
        <w:t>、董事会（理事会）</w:t>
      </w:r>
      <w:r>
        <w:rPr>
          <w:rFonts w:hint="default" w:ascii="Times New Roman" w:hAnsi="Times New Roman" w:eastAsia="仿宋_GB2312" w:cs="Times New Roman"/>
          <w:color w:val="auto"/>
          <w:sz w:val="32"/>
          <w:szCs w:val="32"/>
          <w:highlight w:val="none"/>
          <w:lang w:val="en-US" w:eastAsia="zh-CN"/>
        </w:rPr>
        <w:t>等会议研究确定后进行5个工作日公示</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公示无异议后，</w:t>
      </w:r>
      <w:r>
        <w:rPr>
          <w:rFonts w:hint="eastAsia" w:ascii="Times New Roman" w:hAnsi="Times New Roman" w:eastAsia="仿宋_GB2312" w:cs="Times New Roman"/>
          <w:color w:val="auto"/>
          <w:sz w:val="32"/>
          <w:szCs w:val="32"/>
          <w:highlight w:val="none"/>
          <w:lang w:val="en-US" w:eastAsia="zh-CN"/>
        </w:rPr>
        <w:t>企业</w:t>
      </w:r>
      <w:r>
        <w:rPr>
          <w:rFonts w:hint="default" w:ascii="Times New Roman" w:hAnsi="Times New Roman" w:eastAsia="仿宋_GB2312" w:cs="Times New Roman"/>
          <w:color w:val="auto"/>
          <w:sz w:val="32"/>
          <w:szCs w:val="32"/>
          <w:highlight w:val="none"/>
          <w:lang w:val="en-US" w:eastAsia="zh-CN"/>
        </w:rPr>
        <w:t>将申报材料</w:t>
      </w:r>
      <w:r>
        <w:rPr>
          <w:rFonts w:hint="default" w:ascii="Times New Roman" w:hAnsi="Times New Roman" w:eastAsia="仿宋_GB2312" w:cs="Times New Roman"/>
          <w:i w:val="0"/>
          <w:caps w:val="0"/>
          <w:color w:val="auto"/>
          <w:spacing w:val="0"/>
          <w:sz w:val="32"/>
          <w:szCs w:val="32"/>
          <w:shd w:val="clear" w:fill="FFFFFF"/>
        </w:rPr>
        <w:t>通过新疆智慧人才服务管理平台</w:t>
      </w:r>
      <w:r>
        <w:rPr>
          <w:rFonts w:hint="default" w:ascii="Times New Roman" w:hAnsi="Times New Roman" w:eastAsia="仿宋_GB2312" w:cs="Times New Roman"/>
          <w:color w:val="auto"/>
          <w:sz w:val="32"/>
          <w:szCs w:val="32"/>
          <w:highlight w:val="none"/>
          <w:lang w:val="en-US" w:eastAsia="zh-CN"/>
        </w:rPr>
        <w:t>提交至参保地人社部门初审</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初审通过后，区县人社部门</w:t>
      </w:r>
      <w:r>
        <w:rPr>
          <w:rFonts w:hint="eastAsia" w:ascii="Times New Roman" w:hAnsi="Times New Roman" w:eastAsia="仿宋_GB2312" w:cs="Times New Roman"/>
          <w:color w:val="auto"/>
          <w:sz w:val="32"/>
          <w:szCs w:val="32"/>
          <w:highlight w:val="none"/>
          <w:lang w:val="en-US" w:eastAsia="zh-CN"/>
        </w:rPr>
        <w:t>将申报材料汇总后</w:t>
      </w:r>
      <w:r>
        <w:rPr>
          <w:rFonts w:hint="default" w:ascii="Times New Roman" w:hAnsi="Times New Roman" w:eastAsia="仿宋_GB2312" w:cs="Times New Roman"/>
          <w:i w:val="0"/>
          <w:caps w:val="0"/>
          <w:color w:val="auto"/>
          <w:spacing w:val="0"/>
          <w:sz w:val="32"/>
          <w:szCs w:val="32"/>
          <w:shd w:val="clear" w:fill="FFFFFF"/>
        </w:rPr>
        <w:t>通过新疆智慧人才服务管理平台</w:t>
      </w:r>
      <w:r>
        <w:rPr>
          <w:rFonts w:hint="default" w:ascii="Times New Roman" w:hAnsi="Times New Roman" w:eastAsia="仿宋_GB2312" w:cs="Times New Roman"/>
          <w:color w:val="auto"/>
          <w:sz w:val="32"/>
          <w:szCs w:val="32"/>
          <w:highlight w:val="none"/>
          <w:lang w:val="en-US" w:eastAsia="zh-CN"/>
        </w:rPr>
        <w:t>报送至市人社局。申报一次性企业奖励补助和一次性创业补贴的用人单位，将申报材料</w:t>
      </w:r>
      <w:r>
        <w:rPr>
          <w:rFonts w:hint="default" w:ascii="Times New Roman" w:hAnsi="Times New Roman" w:eastAsia="仿宋_GB2312" w:cs="Times New Roman"/>
          <w:i w:val="0"/>
          <w:caps w:val="0"/>
          <w:color w:val="auto"/>
          <w:spacing w:val="0"/>
          <w:sz w:val="32"/>
          <w:szCs w:val="32"/>
          <w:shd w:val="clear" w:fill="FFFFFF"/>
        </w:rPr>
        <w:t>通过新疆智慧人才服务管理平台</w:t>
      </w:r>
      <w:r>
        <w:rPr>
          <w:rFonts w:hint="default" w:ascii="Times New Roman" w:hAnsi="Times New Roman" w:eastAsia="仿宋_GB2312" w:cs="Times New Roman"/>
          <w:color w:val="auto"/>
          <w:sz w:val="32"/>
          <w:szCs w:val="32"/>
          <w:highlight w:val="none"/>
          <w:lang w:val="en-US" w:eastAsia="zh-CN"/>
        </w:rPr>
        <w:t>提交至参保地人社部门初审。参保地人社部门初审通过后在申报表签署审核意见，并将申报材料</w:t>
      </w:r>
      <w:r>
        <w:rPr>
          <w:rFonts w:hint="default" w:ascii="Times New Roman" w:hAnsi="Times New Roman" w:eastAsia="仿宋_GB2312" w:cs="Times New Roman"/>
          <w:color w:val="auto"/>
          <w:kern w:val="0"/>
          <w:sz w:val="32"/>
          <w:szCs w:val="32"/>
          <w:lang w:val="en-US" w:eastAsia="zh-CN"/>
        </w:rPr>
        <w:t>通过新疆智慧人才服务管理平台</w:t>
      </w:r>
      <w:r>
        <w:rPr>
          <w:rFonts w:hint="default" w:ascii="Times New Roman" w:hAnsi="Times New Roman" w:eastAsia="仿宋_GB2312" w:cs="Times New Roman"/>
          <w:color w:val="auto"/>
          <w:sz w:val="32"/>
          <w:szCs w:val="32"/>
          <w:highlight w:val="none"/>
          <w:lang w:val="en-US" w:eastAsia="zh-CN"/>
        </w:rPr>
        <w:t>提交至市人社局。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left"/>
        <w:textAlignment w:val="auto"/>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楷体_GB2312" w:cs="Times New Roman"/>
          <w:b/>
          <w:bCs/>
          <w:color w:val="auto"/>
          <w:sz w:val="32"/>
          <w:szCs w:val="32"/>
          <w:highlight w:val="none"/>
          <w:lang w:val="en-US" w:eastAsia="zh-CN"/>
        </w:rPr>
        <w:t>（</w:t>
      </w:r>
      <w:r>
        <w:rPr>
          <w:rFonts w:hint="eastAsia" w:ascii="Times New Roman" w:hAnsi="Times New Roman" w:eastAsia="楷体_GB2312" w:cs="Times New Roman"/>
          <w:b/>
          <w:bCs/>
          <w:color w:val="auto"/>
          <w:sz w:val="32"/>
          <w:szCs w:val="32"/>
          <w:highlight w:val="none"/>
          <w:lang w:val="en-US" w:eastAsia="zh-CN"/>
        </w:rPr>
        <w:t>三</w:t>
      </w:r>
      <w:r>
        <w:rPr>
          <w:rFonts w:hint="default" w:ascii="Times New Roman" w:hAnsi="Times New Roman" w:eastAsia="楷体_GB2312" w:cs="Times New Roman"/>
          <w:b/>
          <w:bCs/>
          <w:color w:val="auto"/>
          <w:sz w:val="32"/>
          <w:szCs w:val="32"/>
          <w:highlight w:val="none"/>
          <w:lang w:val="en-US" w:eastAsia="zh-CN"/>
        </w:rPr>
        <w:t>）复审。</w:t>
      </w:r>
      <w:r>
        <w:rPr>
          <w:rFonts w:hint="default" w:ascii="Times New Roman" w:hAnsi="Times New Roman" w:eastAsia="仿宋_GB2312" w:cs="Times New Roman"/>
          <w:color w:val="auto"/>
          <w:sz w:val="32"/>
          <w:szCs w:val="32"/>
          <w:highlight w:val="none"/>
          <w:lang w:val="en-US" w:eastAsia="zh-CN"/>
        </w:rPr>
        <w:t>市人社局</w:t>
      </w:r>
      <w:r>
        <w:rPr>
          <w:rFonts w:hint="default" w:ascii="Times New Roman" w:hAnsi="Times New Roman" w:eastAsia="仿宋_GB2312" w:cs="Times New Roman"/>
          <w:color w:val="auto"/>
          <w:kern w:val="0"/>
          <w:sz w:val="32"/>
          <w:szCs w:val="32"/>
          <w:highlight w:val="none"/>
        </w:rPr>
        <w:t>对</w:t>
      </w:r>
      <w:r>
        <w:rPr>
          <w:rFonts w:hint="default" w:ascii="Times New Roman" w:hAnsi="Times New Roman" w:eastAsia="仿宋_GB2312" w:cs="Times New Roman"/>
          <w:color w:val="auto"/>
          <w:kern w:val="0"/>
          <w:sz w:val="32"/>
          <w:szCs w:val="32"/>
          <w:highlight w:val="none"/>
          <w:lang w:eastAsia="zh-CN"/>
        </w:rPr>
        <w:t>申报材料</w:t>
      </w:r>
      <w:r>
        <w:rPr>
          <w:rFonts w:hint="default" w:ascii="Times New Roman" w:hAnsi="Times New Roman" w:eastAsia="仿宋_GB2312" w:cs="Times New Roman"/>
          <w:color w:val="auto"/>
          <w:kern w:val="0"/>
          <w:sz w:val="32"/>
          <w:szCs w:val="32"/>
          <w:highlight w:val="none"/>
        </w:rPr>
        <w:t>进行复审</w:t>
      </w:r>
      <w:r>
        <w:rPr>
          <w:rFonts w:hint="default" w:ascii="Times New Roman" w:hAnsi="Times New Roman" w:eastAsia="仿宋_GB2312" w:cs="Times New Roman"/>
          <w:color w:val="auto"/>
          <w:kern w:val="0"/>
          <w:sz w:val="32"/>
          <w:szCs w:val="32"/>
          <w:highlight w:val="none"/>
          <w:lang w:eastAsia="zh-CN"/>
        </w:rPr>
        <w:t>后，并对申报人和企业进行汇总、查重，</w:t>
      </w:r>
      <w:r>
        <w:rPr>
          <w:rFonts w:hint="eastAsia" w:ascii="Times New Roman" w:hAnsi="Times New Roman" w:eastAsia="仿宋_GB2312" w:cs="Times New Roman"/>
          <w:color w:val="auto"/>
          <w:kern w:val="0"/>
          <w:sz w:val="32"/>
          <w:szCs w:val="32"/>
          <w:highlight w:val="none"/>
          <w:lang w:eastAsia="zh-CN"/>
        </w:rPr>
        <w:t>形成</w:t>
      </w:r>
      <w:r>
        <w:rPr>
          <w:rFonts w:hint="default" w:ascii="Times New Roman" w:hAnsi="Times New Roman" w:eastAsia="仿宋_GB2312" w:cs="Times New Roman"/>
          <w:color w:val="auto"/>
          <w:sz w:val="32"/>
          <w:szCs w:val="32"/>
          <w:highlight w:val="none"/>
          <w:lang w:val="en-US" w:eastAsia="zh-CN"/>
        </w:rPr>
        <w:t>建议名单</w:t>
      </w:r>
      <w:r>
        <w:rPr>
          <w:rFonts w:hint="eastAsia" w:ascii="Times New Roman" w:hAnsi="Times New Roman" w:eastAsia="仿宋_GB2312" w:cs="Times New Roman"/>
          <w:color w:val="auto"/>
          <w:sz w:val="32"/>
          <w:szCs w:val="32"/>
          <w:highlight w:val="none"/>
          <w:lang w:val="en-US" w:eastAsia="zh-CN"/>
        </w:rPr>
        <w:t>，报市委人才工作领导小组办公室</w:t>
      </w:r>
      <w:r>
        <w:rPr>
          <w:rFonts w:hint="default" w:ascii="Times New Roman" w:hAnsi="Times New Roman" w:eastAsia="仿宋_GB2312" w:cs="Times New Roman"/>
          <w:color w:val="auto"/>
          <w:sz w:val="32"/>
          <w:szCs w:val="32"/>
          <w:highlight w:val="none"/>
          <w:u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left"/>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楷体_GB2312" w:cs="Times New Roman"/>
          <w:b/>
          <w:bCs/>
          <w:color w:val="auto"/>
          <w:sz w:val="32"/>
          <w:szCs w:val="32"/>
          <w:highlight w:val="none"/>
          <w:lang w:val="en-US" w:eastAsia="zh-CN"/>
        </w:rPr>
        <w:t>（</w:t>
      </w:r>
      <w:r>
        <w:rPr>
          <w:rFonts w:hint="eastAsia" w:ascii="Times New Roman" w:hAnsi="Times New Roman" w:eastAsia="楷体_GB2312" w:cs="Times New Roman"/>
          <w:b/>
          <w:bCs/>
          <w:color w:val="auto"/>
          <w:sz w:val="32"/>
          <w:szCs w:val="32"/>
          <w:highlight w:val="none"/>
          <w:lang w:val="en-US" w:eastAsia="zh-CN"/>
        </w:rPr>
        <w:t>四</w:t>
      </w:r>
      <w:r>
        <w:rPr>
          <w:rFonts w:hint="default" w:ascii="Times New Roman" w:hAnsi="Times New Roman" w:eastAsia="楷体_GB2312" w:cs="Times New Roman"/>
          <w:b/>
          <w:bCs/>
          <w:color w:val="auto"/>
          <w:sz w:val="32"/>
          <w:szCs w:val="32"/>
          <w:highlight w:val="none"/>
          <w:lang w:val="en-US" w:eastAsia="zh-CN"/>
        </w:rPr>
        <w:t>）人选确定。</w:t>
      </w:r>
      <w:r>
        <w:rPr>
          <w:rFonts w:hint="default" w:ascii="Times New Roman" w:hAnsi="Times New Roman" w:eastAsia="仿宋_GB2312" w:cs="Times New Roman"/>
          <w:color w:val="auto"/>
          <w:sz w:val="32"/>
          <w:szCs w:val="32"/>
          <w:highlight w:val="none"/>
          <w:u w:val="none"/>
          <w:lang w:val="en-US" w:eastAsia="zh-CN"/>
        </w:rPr>
        <w:t>在领导小组办公室对建议名单</w:t>
      </w:r>
      <w:r>
        <w:rPr>
          <w:rFonts w:hint="default" w:ascii="Times New Roman" w:hAnsi="Times New Roman" w:eastAsia="仿宋_GB2312" w:cs="Times New Roman"/>
          <w:color w:val="auto"/>
          <w:kern w:val="0"/>
          <w:sz w:val="32"/>
          <w:szCs w:val="32"/>
          <w:highlight w:val="none"/>
        </w:rPr>
        <w:t>进行初步审议</w:t>
      </w:r>
      <w:r>
        <w:rPr>
          <w:rFonts w:hint="default" w:ascii="Times New Roman" w:hAnsi="Times New Roman" w:eastAsia="仿宋_GB2312" w:cs="Times New Roman"/>
          <w:color w:val="auto"/>
          <w:kern w:val="0"/>
          <w:sz w:val="32"/>
          <w:szCs w:val="32"/>
          <w:highlight w:val="none"/>
          <w:lang w:eastAsia="zh-CN"/>
        </w:rPr>
        <w:t>后</w:t>
      </w:r>
      <w:r>
        <w:rPr>
          <w:rFonts w:hint="default" w:ascii="Times New Roman" w:hAnsi="Times New Roman" w:eastAsia="仿宋_GB2312" w:cs="Times New Roman"/>
          <w:color w:val="auto"/>
          <w:kern w:val="0"/>
          <w:sz w:val="32"/>
          <w:szCs w:val="32"/>
          <w:highlight w:val="none"/>
        </w:rPr>
        <w:t>，</w:t>
      </w:r>
      <w:r>
        <w:rPr>
          <w:rFonts w:hint="default" w:ascii="Times New Roman" w:hAnsi="Times New Roman" w:eastAsia="仿宋_GB2312" w:cs="Times New Roman"/>
          <w:color w:val="auto"/>
          <w:kern w:val="0"/>
          <w:sz w:val="32"/>
          <w:szCs w:val="32"/>
          <w:highlight w:val="none"/>
          <w:lang w:eastAsia="zh-CN"/>
        </w:rPr>
        <w:t>市人社局按照</w:t>
      </w:r>
      <w:r>
        <w:rPr>
          <w:rFonts w:hint="default" w:ascii="Times New Roman" w:hAnsi="Times New Roman" w:eastAsia="仿宋_GB2312" w:cs="Times New Roman"/>
          <w:color w:val="auto"/>
          <w:kern w:val="0"/>
          <w:sz w:val="32"/>
          <w:szCs w:val="32"/>
          <w:highlight w:val="none"/>
        </w:rPr>
        <w:t>审议结果进一步完善</w:t>
      </w:r>
      <w:r>
        <w:rPr>
          <w:rFonts w:hint="default" w:ascii="Times New Roman" w:hAnsi="Times New Roman" w:eastAsia="仿宋_GB2312" w:cs="Times New Roman"/>
          <w:color w:val="auto"/>
          <w:kern w:val="0"/>
          <w:sz w:val="32"/>
          <w:szCs w:val="32"/>
          <w:highlight w:val="none"/>
          <w:lang w:eastAsia="zh-CN"/>
        </w:rPr>
        <w:t>并</w:t>
      </w:r>
      <w:r>
        <w:rPr>
          <w:rFonts w:hint="eastAsia" w:ascii="Times New Roman" w:hAnsi="Times New Roman" w:eastAsia="仿宋_GB2312" w:cs="Times New Roman"/>
          <w:color w:val="auto"/>
          <w:kern w:val="0"/>
          <w:sz w:val="32"/>
          <w:szCs w:val="32"/>
          <w:highlight w:val="none"/>
          <w:lang w:eastAsia="zh-CN"/>
        </w:rPr>
        <w:t>提交</w:t>
      </w:r>
      <w:r>
        <w:rPr>
          <w:rFonts w:hint="default" w:ascii="Times New Roman" w:hAnsi="Times New Roman" w:eastAsia="仿宋_GB2312" w:cs="Times New Roman"/>
          <w:color w:val="auto"/>
          <w:kern w:val="0"/>
          <w:sz w:val="32"/>
          <w:szCs w:val="32"/>
          <w:highlight w:val="none"/>
        </w:rPr>
        <w:t>党组会议</w:t>
      </w:r>
      <w:r>
        <w:rPr>
          <w:rFonts w:hint="eastAsia" w:ascii="Times New Roman" w:hAnsi="Times New Roman" w:eastAsia="仿宋_GB2312" w:cs="Times New Roman"/>
          <w:color w:val="auto"/>
          <w:kern w:val="0"/>
          <w:sz w:val="32"/>
          <w:szCs w:val="32"/>
          <w:highlight w:val="none"/>
          <w:lang w:eastAsia="zh-CN"/>
        </w:rPr>
        <w:t>研究</w:t>
      </w:r>
      <w:r>
        <w:rPr>
          <w:rFonts w:hint="default" w:ascii="Times New Roman" w:hAnsi="Times New Roman" w:eastAsia="仿宋_GB2312" w:cs="Times New Roman"/>
          <w:color w:val="auto"/>
          <w:kern w:val="0"/>
          <w:sz w:val="32"/>
          <w:szCs w:val="32"/>
          <w:highlight w:val="none"/>
        </w:rPr>
        <w:t>，确定</w:t>
      </w:r>
      <w:r>
        <w:rPr>
          <w:rFonts w:hint="default" w:ascii="Times New Roman" w:hAnsi="Times New Roman" w:eastAsia="仿宋_GB2312" w:cs="Times New Roman"/>
          <w:color w:val="auto"/>
          <w:kern w:val="0"/>
          <w:sz w:val="32"/>
          <w:szCs w:val="32"/>
          <w:highlight w:val="none"/>
          <w:lang w:eastAsia="zh-CN"/>
        </w:rPr>
        <w:t>建议</w:t>
      </w:r>
      <w:r>
        <w:rPr>
          <w:rFonts w:hint="default" w:ascii="Times New Roman" w:hAnsi="Times New Roman" w:eastAsia="仿宋_GB2312" w:cs="Times New Roman"/>
          <w:color w:val="auto"/>
          <w:kern w:val="0"/>
          <w:sz w:val="32"/>
          <w:szCs w:val="32"/>
          <w:highlight w:val="none"/>
        </w:rPr>
        <w:t>名单，名单在一定范围公示5个工作日无异议后，再次报领导小组办公室。</w:t>
      </w:r>
      <w:r>
        <w:rPr>
          <w:rFonts w:hint="default" w:ascii="Times New Roman" w:hAnsi="Times New Roman" w:eastAsia="仿宋_GB2312" w:cs="Times New Roman"/>
          <w:color w:val="auto"/>
          <w:sz w:val="32"/>
          <w:szCs w:val="32"/>
          <w:highlight w:val="none"/>
          <w:u w:val="none"/>
          <w:lang w:val="en-US" w:eastAsia="zh-CN"/>
        </w:rPr>
        <w:t>市委人才工作领导小组办公室将建议名单提交领导小组会议审议研究通过后，会同市财政局按程序核准、拨付支持资金。</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黑体" w:cs="Times New Roman"/>
          <w:sz w:val="32"/>
          <w:szCs w:val="32"/>
          <w:highlight w:val="none"/>
          <w:lang w:val="en-US" w:eastAsia="zh-CN"/>
        </w:rPr>
      </w:pPr>
      <w:r>
        <w:rPr>
          <w:rFonts w:hint="eastAsia" w:ascii="Times New Roman" w:hAnsi="Times New Roman" w:eastAsia="黑体" w:cs="Times New Roman"/>
          <w:sz w:val="32"/>
          <w:szCs w:val="32"/>
          <w:highlight w:val="none"/>
          <w:lang w:val="en-US" w:eastAsia="zh-CN"/>
        </w:rPr>
        <w:t>四</w:t>
      </w:r>
      <w:r>
        <w:rPr>
          <w:rFonts w:hint="default" w:ascii="Times New Roman" w:hAnsi="Times New Roman" w:eastAsia="黑体" w:cs="Times New Roman"/>
          <w:sz w:val="32"/>
          <w:szCs w:val="32"/>
          <w:highlight w:val="none"/>
          <w:lang w:val="en-US" w:eastAsia="zh-CN"/>
        </w:rPr>
        <w:t>、工作要求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left"/>
        <w:textAlignment w:val="auto"/>
        <w:rPr>
          <w:rFonts w:hint="default" w:ascii="Times New Roman" w:hAnsi="Times New Roman" w:eastAsia="仿宋_GB2312" w:cs="Times New Roman"/>
          <w:sz w:val="32"/>
          <w:szCs w:val="32"/>
          <w:highlight w:val="none"/>
          <w:lang w:val="en-US" w:eastAsia="zh-CN"/>
        </w:rPr>
      </w:pPr>
      <w:r>
        <w:rPr>
          <w:rFonts w:hint="eastAsia" w:ascii="Times New Roman" w:hAnsi="Times New Roman" w:eastAsia="楷体_GB2312" w:cs="Times New Roman"/>
          <w:b/>
          <w:bCs/>
          <w:color w:val="auto"/>
          <w:sz w:val="32"/>
          <w:szCs w:val="32"/>
          <w:highlight w:val="none"/>
          <w:lang w:val="en-US" w:eastAsia="zh-CN"/>
        </w:rPr>
        <w:t>（一）</w:t>
      </w:r>
      <w:r>
        <w:rPr>
          <w:rFonts w:hint="default" w:ascii="Times New Roman" w:hAnsi="Times New Roman" w:eastAsia="楷体_GB2312" w:cs="Times New Roman"/>
          <w:b/>
          <w:bCs/>
          <w:color w:val="auto"/>
          <w:sz w:val="32"/>
          <w:szCs w:val="32"/>
          <w:highlight w:val="none"/>
          <w:lang w:val="en-US" w:eastAsia="zh-CN"/>
        </w:rPr>
        <w:t>提高思想认识。</w:t>
      </w:r>
      <w:r>
        <w:rPr>
          <w:rFonts w:hint="default" w:ascii="Times New Roman" w:hAnsi="Times New Roman" w:eastAsia="仿宋_GB2312" w:cs="Times New Roman"/>
          <w:sz w:val="32"/>
          <w:szCs w:val="32"/>
          <w:highlight w:val="none"/>
          <w:lang w:val="en-US" w:eastAsia="zh-CN"/>
        </w:rPr>
        <w:t>大学生留哈倍增工程是</w:t>
      </w:r>
      <w:r>
        <w:rPr>
          <w:rFonts w:hint="default" w:ascii="Times New Roman" w:hAnsi="Times New Roman" w:eastAsia="仿宋_GB2312" w:cs="Times New Roman"/>
          <w:color w:val="auto"/>
          <w:spacing w:val="0"/>
          <w:kern w:val="0"/>
          <w:sz w:val="32"/>
          <w:szCs w:val="32"/>
          <w:highlight w:val="none"/>
          <w:u w:val="none"/>
          <w:lang w:eastAsia="zh-CN"/>
        </w:rPr>
        <w:t>推进人才强市战略的重要举措。</w:t>
      </w:r>
      <w:r>
        <w:rPr>
          <w:rFonts w:hint="default" w:ascii="Times New Roman" w:hAnsi="Times New Roman" w:eastAsia="仿宋_GB2312" w:cs="Times New Roman"/>
          <w:sz w:val="32"/>
          <w:szCs w:val="32"/>
          <w:highlight w:val="none"/>
          <w:lang w:val="en-US" w:eastAsia="zh-CN"/>
        </w:rPr>
        <w:t>在市委人才工作领导小组统一领导下，由市委组织部、市人社局</w:t>
      </w:r>
      <w:r>
        <w:rPr>
          <w:rFonts w:hint="eastAsia" w:ascii="Times New Roman" w:hAnsi="Times New Roman" w:eastAsia="仿宋_GB2312" w:cs="Times New Roman"/>
          <w:sz w:val="32"/>
          <w:szCs w:val="32"/>
          <w:highlight w:val="none"/>
          <w:lang w:val="en-US" w:eastAsia="zh-CN"/>
        </w:rPr>
        <w:t>牵头，市直各行业主管部门、</w:t>
      </w:r>
      <w:r>
        <w:rPr>
          <w:rFonts w:hint="default" w:ascii="Times New Roman" w:hAnsi="Times New Roman" w:eastAsia="仿宋_GB2312" w:cs="Times New Roman"/>
          <w:sz w:val="32"/>
          <w:szCs w:val="32"/>
          <w:highlight w:val="none"/>
          <w:lang w:val="en-US" w:eastAsia="zh-CN"/>
        </w:rPr>
        <w:t>各区县具体组织实施，各单位</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部门</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要明确任务、落实责任，确保此项工作落实到位。</w:t>
      </w:r>
    </w:p>
    <w:p>
      <w:pPr>
        <w:pStyle w:val="7"/>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default" w:ascii="Times New Roman" w:hAnsi="Times New Roman" w:eastAsia="仿宋_GB2312" w:cs="Times New Roman"/>
          <w:sz w:val="32"/>
          <w:szCs w:val="32"/>
          <w:highlight w:val="none"/>
          <w:lang w:val="en-US" w:eastAsia="zh-CN"/>
        </w:rPr>
      </w:pPr>
      <w:r>
        <w:rPr>
          <w:rFonts w:hint="eastAsia" w:ascii="Times New Roman" w:hAnsi="Times New Roman" w:eastAsia="楷体_GB2312" w:cs="Times New Roman"/>
          <w:b/>
          <w:bCs/>
          <w:color w:val="auto"/>
          <w:sz w:val="32"/>
          <w:szCs w:val="32"/>
          <w:highlight w:val="none"/>
          <w:lang w:val="en-US" w:eastAsia="zh-CN"/>
        </w:rPr>
        <w:t>（二）</w:t>
      </w:r>
      <w:r>
        <w:rPr>
          <w:rFonts w:hint="default" w:ascii="Times New Roman" w:hAnsi="Times New Roman" w:eastAsia="楷体_GB2312" w:cs="Times New Roman"/>
          <w:b/>
          <w:bCs/>
          <w:color w:val="auto"/>
          <w:sz w:val="32"/>
          <w:szCs w:val="32"/>
          <w:highlight w:val="none"/>
          <w:lang w:val="en-US" w:eastAsia="zh-CN"/>
        </w:rPr>
        <w:t>强化统筹协调。</w:t>
      </w:r>
      <w:r>
        <w:rPr>
          <w:rFonts w:hint="default" w:ascii="Times New Roman" w:hAnsi="Times New Roman" w:eastAsia="仿宋_GB2312" w:cs="Times New Roman"/>
          <w:sz w:val="32"/>
          <w:szCs w:val="32"/>
          <w:highlight w:val="none"/>
          <w:lang w:val="en-US" w:eastAsia="zh-CN"/>
        </w:rPr>
        <w:t>各区县</w:t>
      </w:r>
      <w:r>
        <w:rPr>
          <w:rFonts w:hint="eastAsia" w:ascii="Times New Roman" w:hAnsi="Times New Roman" w:eastAsia="仿宋_GB2312" w:cs="Times New Roman"/>
          <w:sz w:val="32"/>
          <w:szCs w:val="32"/>
          <w:highlight w:val="none"/>
          <w:lang w:val="en-US" w:eastAsia="zh-CN"/>
        </w:rPr>
        <w:t>各部门</w:t>
      </w:r>
      <w:r>
        <w:rPr>
          <w:rFonts w:hint="default" w:ascii="Times New Roman" w:hAnsi="Times New Roman" w:eastAsia="仿宋_GB2312" w:cs="Times New Roman"/>
          <w:sz w:val="32"/>
          <w:szCs w:val="32"/>
          <w:highlight w:val="none"/>
          <w:lang w:val="en-US" w:eastAsia="zh-CN"/>
        </w:rPr>
        <w:t>要安排专人担任联络员，负责与</w:t>
      </w:r>
      <w:r>
        <w:rPr>
          <w:rFonts w:hint="eastAsia" w:ascii="Times New Roman" w:hAnsi="Times New Roman" w:eastAsia="仿宋_GB2312" w:cs="Times New Roman"/>
          <w:sz w:val="32"/>
          <w:szCs w:val="32"/>
          <w:highlight w:val="none"/>
          <w:lang w:val="en-US" w:eastAsia="zh-CN"/>
        </w:rPr>
        <w:t>组织</w:t>
      </w:r>
      <w:r>
        <w:rPr>
          <w:rFonts w:hint="default" w:ascii="Times New Roman" w:hAnsi="Times New Roman" w:eastAsia="仿宋_GB2312" w:cs="Times New Roman"/>
          <w:sz w:val="32"/>
          <w:szCs w:val="32"/>
          <w:highlight w:val="none"/>
          <w:lang w:val="en-US" w:eastAsia="zh-CN"/>
        </w:rPr>
        <w:t>人社部门沟通协调、报送情况等具体工作。</w:t>
      </w:r>
      <w:r>
        <w:rPr>
          <w:rFonts w:hint="eastAsia" w:ascii="Times New Roman" w:hAnsi="Times New Roman" w:eastAsia="仿宋_GB2312" w:cs="Times New Roman"/>
          <w:sz w:val="32"/>
          <w:szCs w:val="32"/>
          <w:highlight w:val="none"/>
          <w:lang w:val="en-US" w:eastAsia="zh-CN"/>
        </w:rPr>
        <w:t>请各区县各部门按规定时限将申报表、汇总表（含电子版）和相关材料报送至市人社局。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left"/>
        <w:textAlignment w:val="auto"/>
        <w:rPr>
          <w:rFonts w:hint="default" w:ascii="Times New Roman" w:hAnsi="Times New Roman" w:eastAsia="仿宋_GB2312" w:cs="Times New Roman"/>
          <w:sz w:val="32"/>
          <w:szCs w:val="32"/>
          <w:highlight w:val="none"/>
          <w:lang w:val="en-US" w:eastAsia="zh-CN"/>
        </w:rPr>
      </w:pPr>
      <w:r>
        <w:rPr>
          <w:rFonts w:hint="eastAsia" w:ascii="Times New Roman" w:hAnsi="Times New Roman" w:eastAsia="楷体_GB2312" w:cs="Times New Roman"/>
          <w:b/>
          <w:bCs/>
          <w:color w:val="auto"/>
          <w:sz w:val="32"/>
          <w:szCs w:val="32"/>
          <w:highlight w:val="none"/>
          <w:lang w:val="en-US" w:eastAsia="zh-CN"/>
        </w:rPr>
        <w:t>（三）</w:t>
      </w:r>
      <w:r>
        <w:rPr>
          <w:rFonts w:hint="default" w:ascii="Times New Roman" w:hAnsi="Times New Roman" w:eastAsia="楷体_GB2312" w:cs="Times New Roman"/>
          <w:b/>
          <w:bCs/>
          <w:color w:val="auto"/>
          <w:sz w:val="32"/>
          <w:szCs w:val="32"/>
          <w:highlight w:val="none"/>
          <w:lang w:val="en-US" w:eastAsia="zh-CN"/>
        </w:rPr>
        <w:t>提高服务质量。</w:t>
      </w:r>
      <w:r>
        <w:rPr>
          <w:rFonts w:hint="default" w:ascii="Times New Roman" w:hAnsi="Times New Roman" w:eastAsia="仿宋_GB2312" w:cs="Times New Roman"/>
          <w:sz w:val="32"/>
          <w:szCs w:val="32"/>
          <w:highlight w:val="none"/>
          <w:lang w:val="en-US" w:eastAsia="zh-CN"/>
        </w:rPr>
        <w:t>各区县</w:t>
      </w:r>
      <w:r>
        <w:rPr>
          <w:rFonts w:hint="eastAsia" w:ascii="Times New Roman" w:hAnsi="Times New Roman" w:eastAsia="仿宋_GB2312" w:cs="Times New Roman"/>
          <w:sz w:val="32"/>
          <w:szCs w:val="32"/>
          <w:highlight w:val="none"/>
          <w:lang w:val="en-US" w:eastAsia="zh-CN"/>
        </w:rPr>
        <w:t>各部门</w:t>
      </w:r>
      <w:r>
        <w:rPr>
          <w:rFonts w:hint="default" w:ascii="Times New Roman" w:hAnsi="Times New Roman" w:eastAsia="仿宋_GB2312" w:cs="Times New Roman"/>
          <w:sz w:val="32"/>
          <w:szCs w:val="32"/>
          <w:highlight w:val="none"/>
          <w:lang w:val="en-US" w:eastAsia="zh-CN"/>
        </w:rPr>
        <w:t>要明确专人负责，为大学生留哈就业创业提供便捷服务。确保各项优惠政策及时兑现到位，使各项激励服务政策真正落到实处。</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黑体" w:cs="Times New Roman"/>
          <w:sz w:val="32"/>
          <w:szCs w:val="32"/>
          <w:highlight w:val="none"/>
          <w:lang w:val="en-US" w:eastAsia="zh-CN"/>
        </w:rPr>
      </w:pPr>
      <w:r>
        <w:rPr>
          <w:rFonts w:hint="eastAsia" w:ascii="Times New Roman" w:hAnsi="Times New Roman" w:eastAsia="黑体" w:cs="Times New Roman"/>
          <w:sz w:val="32"/>
          <w:szCs w:val="32"/>
          <w:highlight w:val="none"/>
          <w:lang w:val="en-US" w:eastAsia="zh-CN"/>
        </w:rPr>
        <w:t>五、</w:t>
      </w:r>
      <w:r>
        <w:rPr>
          <w:rFonts w:hint="default" w:ascii="Times New Roman" w:hAnsi="Times New Roman" w:eastAsia="黑体" w:cs="Times New Roman"/>
          <w:sz w:val="32"/>
          <w:szCs w:val="32"/>
          <w:highlight w:val="none"/>
          <w:lang w:val="en-US" w:eastAsia="zh-CN"/>
        </w:rPr>
        <w:t>申报时间</w:t>
      </w:r>
    </w:p>
    <w:p>
      <w:pPr>
        <w:pStyle w:val="7"/>
        <w:keepNext w:val="0"/>
        <w:keepLines w:val="0"/>
        <w:pageBreakBefore w:val="0"/>
        <w:kinsoku/>
        <w:wordWrap/>
        <w:overflowPunct/>
        <w:topLinePunct w:val="0"/>
        <w:autoSpaceDE/>
        <w:autoSpaceDN/>
        <w:bidi w:val="0"/>
        <w:spacing w:line="560" w:lineRule="exact"/>
        <w:ind w:firstLine="643" w:firstLineChars="200"/>
        <w:textAlignment w:val="auto"/>
        <w:rPr>
          <w:rFonts w:hint="default" w:ascii="Times New Roman" w:hAnsi="Times New Roman" w:eastAsia="方正楷体_GBK" w:cs="Times New Roman"/>
          <w:b/>
          <w:bCs/>
          <w:color w:val="auto"/>
          <w:spacing w:val="0"/>
          <w:kern w:val="0"/>
          <w:sz w:val="32"/>
          <w:szCs w:val="32"/>
          <w:u w:val="none"/>
          <w:lang w:val="en-US" w:eastAsia="zh-CN" w:bidi="ar-SA"/>
        </w:rPr>
      </w:pPr>
      <w:r>
        <w:rPr>
          <w:rFonts w:hint="default" w:ascii="Times New Roman" w:hAnsi="Times New Roman" w:eastAsia="方正楷体_GBK" w:cs="Times New Roman"/>
          <w:b/>
          <w:bCs/>
          <w:color w:val="auto"/>
          <w:spacing w:val="0"/>
          <w:kern w:val="0"/>
          <w:sz w:val="32"/>
          <w:szCs w:val="32"/>
          <w:u w:val="none"/>
          <w:lang w:val="en-US" w:eastAsia="zh-CN" w:bidi="ar-SA"/>
        </w:rPr>
        <w:t>2025年8月20日8：00至2025年9月10日20：00。</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cs="Times New Roman"/>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联系电话：市委组织部         0902-2267168</w:t>
      </w:r>
    </w:p>
    <w:p>
      <w:pPr>
        <w:pStyle w:val="7"/>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 xml:space="preserve">              市人社局事业科     0902-2232189</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 xml:space="preserve">              市人社局就业培训科 0902-2235010  </w:t>
      </w:r>
    </w:p>
    <w:p>
      <w:pPr>
        <w:keepNext w:val="0"/>
        <w:keepLines w:val="0"/>
        <w:pageBreakBefore w:val="0"/>
        <w:widowControl w:val="0"/>
        <w:kinsoku/>
        <w:wordWrap/>
        <w:overflowPunct/>
        <w:topLinePunct w:val="0"/>
        <w:autoSpaceDE/>
        <w:autoSpaceDN/>
        <w:bidi w:val="0"/>
        <w:adjustRightInd/>
        <w:snapToGrid/>
        <w:spacing w:line="560" w:lineRule="exact"/>
        <w:ind w:left="1598" w:leftChars="304" w:hanging="960" w:hangingChars="300"/>
        <w:jc w:val="left"/>
        <w:textAlignment w:val="auto"/>
        <w:rPr>
          <w:rFonts w:hint="eastAsia" w:ascii="Times New Roman" w:hAnsi="Times New Roman" w:eastAsia="仿宋_GB2312" w:cs="Times New Roman"/>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1598" w:leftChars="304" w:hanging="960" w:hangingChars="300"/>
        <w:jc w:val="left"/>
        <w:textAlignment w:val="auto"/>
        <w:rPr>
          <w:rFonts w:hint="eastAsia" w:ascii="Times New Roman" w:hAnsi="Times New Roman" w:eastAsia="仿宋_GB2312" w:cs="Times New Roman"/>
          <w:color w:val="auto"/>
          <w:sz w:val="32"/>
          <w:szCs w:val="32"/>
          <w:highlight w:val="none"/>
          <w:u w:val="none"/>
          <w:lang w:val="en-US" w:eastAsia="zh-CN"/>
        </w:rPr>
      </w:pPr>
      <w:r>
        <w:rPr>
          <w:rFonts w:hint="eastAsia" w:ascii="Times New Roman" w:hAnsi="Times New Roman" w:eastAsia="仿宋_GB2312" w:cs="Times New Roman"/>
          <w:sz w:val="32"/>
          <w:szCs w:val="32"/>
          <w:highlight w:val="none"/>
          <w:lang w:val="en-US" w:eastAsia="zh-CN"/>
        </w:rPr>
        <w:t>附件：</w:t>
      </w:r>
      <w:r>
        <w:rPr>
          <w:rFonts w:hint="eastAsia" w:ascii="Times New Roman" w:hAnsi="Times New Roman" w:eastAsia="仿宋_GB2312" w:cs="Times New Roman"/>
          <w:color w:val="auto"/>
          <w:sz w:val="32"/>
          <w:szCs w:val="32"/>
          <w:highlight w:val="none"/>
          <w:u w:val="none"/>
          <w:lang w:val="en-US" w:eastAsia="zh-CN"/>
        </w:rPr>
        <w:fldChar w:fldCharType="begin"/>
      </w:r>
      <w:r>
        <w:rPr>
          <w:rFonts w:hint="eastAsia" w:ascii="Times New Roman" w:hAnsi="Times New Roman" w:eastAsia="仿宋_GB2312" w:cs="Times New Roman"/>
          <w:color w:val="auto"/>
          <w:sz w:val="32"/>
          <w:szCs w:val="32"/>
          <w:highlight w:val="none"/>
          <w:u w:val="none"/>
          <w:lang w:val="en-US" w:eastAsia="zh-CN"/>
        </w:rPr>
        <w:instrText xml:space="preserve"> HYPERLINK "../2.各单位报送申报指南/人社局——大学生留哈倍增工程/附件1大学生留哈倍增工程申报表（生活补贴、一次性创业补贴）.wps" </w:instrText>
      </w:r>
      <w:r>
        <w:rPr>
          <w:rFonts w:hint="eastAsia" w:ascii="Times New Roman" w:hAnsi="Times New Roman" w:eastAsia="仿宋_GB2312" w:cs="Times New Roman"/>
          <w:color w:val="auto"/>
          <w:sz w:val="32"/>
          <w:szCs w:val="32"/>
          <w:highlight w:val="none"/>
          <w:u w:val="none"/>
          <w:lang w:val="en-US" w:eastAsia="zh-CN"/>
        </w:rPr>
        <w:fldChar w:fldCharType="separate"/>
      </w:r>
      <w:r>
        <w:rPr>
          <w:rStyle w:val="14"/>
          <w:rFonts w:hint="eastAsia" w:ascii="Times New Roman" w:hAnsi="Times New Roman" w:eastAsia="仿宋_GB2312" w:cs="Times New Roman"/>
          <w:color w:val="auto"/>
          <w:sz w:val="32"/>
          <w:szCs w:val="32"/>
          <w:highlight w:val="none"/>
          <w:u w:val="none"/>
          <w:lang w:val="en-US" w:eastAsia="zh-CN"/>
        </w:rPr>
        <w:t>1.</w:t>
      </w:r>
      <w:r>
        <w:rPr>
          <w:rStyle w:val="14"/>
          <w:rFonts w:hint="eastAsia" w:ascii="Times New Roman" w:hAnsi="Times New Roman" w:eastAsia="仿宋_GB2312" w:cs="Times New Roman"/>
          <w:color w:val="auto"/>
          <w:spacing w:val="-23"/>
          <w:sz w:val="32"/>
          <w:szCs w:val="32"/>
          <w:highlight w:val="none"/>
          <w:u w:val="none"/>
          <w:lang w:val="en-US" w:eastAsia="zh-CN"/>
        </w:rPr>
        <w:t>大学生留哈倍增工程申报表（生活补贴、一次性创业补贴）</w:t>
      </w:r>
      <w:r>
        <w:rPr>
          <w:rFonts w:hint="eastAsia" w:ascii="Times New Roman" w:hAnsi="Times New Roman" w:eastAsia="仿宋_GB2312" w:cs="Times New Roman"/>
          <w:color w:val="auto"/>
          <w:sz w:val="32"/>
          <w:szCs w:val="32"/>
          <w:highlight w:val="none"/>
          <w:u w:val="none"/>
          <w:lang w:val="en-US" w:eastAsia="zh-CN"/>
        </w:rPr>
        <w:fldChar w:fldCharType="end"/>
      </w:r>
    </w:p>
    <w:p>
      <w:pPr>
        <w:pStyle w:val="7"/>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1600" w:firstLineChars="500"/>
        <w:jc w:val="left"/>
        <w:textAlignment w:val="auto"/>
        <w:rPr>
          <w:rFonts w:hint="eastAsia" w:ascii="Times New Roman" w:hAnsi="Times New Roman" w:eastAsia="仿宋_GB2312" w:cs="Times New Roman"/>
          <w:color w:val="auto"/>
          <w:spacing w:val="-11"/>
          <w:sz w:val="32"/>
          <w:szCs w:val="32"/>
          <w:highlight w:val="none"/>
          <w:u w:val="none"/>
          <w:lang w:val="en-US" w:eastAsia="zh-CN"/>
        </w:rPr>
      </w:pPr>
      <w:r>
        <w:rPr>
          <w:rFonts w:hint="eastAsia" w:ascii="Times New Roman" w:hAnsi="Times New Roman" w:eastAsia="仿宋_GB2312" w:cs="Times New Roman"/>
          <w:color w:val="auto"/>
          <w:kern w:val="2"/>
          <w:sz w:val="32"/>
          <w:szCs w:val="32"/>
          <w:highlight w:val="none"/>
          <w:u w:val="none"/>
          <w:lang w:val="en-US" w:eastAsia="zh-CN" w:bidi="ar-SA"/>
        </w:rPr>
        <w:fldChar w:fldCharType="begin"/>
      </w:r>
      <w:r>
        <w:rPr>
          <w:rFonts w:hint="eastAsia" w:ascii="Times New Roman" w:hAnsi="Times New Roman" w:eastAsia="仿宋_GB2312" w:cs="Times New Roman"/>
          <w:color w:val="auto"/>
          <w:kern w:val="2"/>
          <w:sz w:val="32"/>
          <w:szCs w:val="32"/>
          <w:highlight w:val="none"/>
          <w:u w:val="none"/>
          <w:lang w:val="en-US" w:eastAsia="zh-CN" w:bidi="ar-SA"/>
        </w:rPr>
        <w:instrText xml:space="preserve"> HYPERLINK "../2.各单位报送申报指南/人社局——大学生留哈倍增工程/附件2大学生留哈倍增工程申报表（一次性企业奖励补助）.wps" </w:instrText>
      </w:r>
      <w:r>
        <w:rPr>
          <w:rFonts w:hint="eastAsia" w:ascii="Times New Roman" w:hAnsi="Times New Roman" w:eastAsia="仿宋_GB2312" w:cs="Times New Roman"/>
          <w:color w:val="auto"/>
          <w:kern w:val="2"/>
          <w:sz w:val="32"/>
          <w:szCs w:val="32"/>
          <w:highlight w:val="none"/>
          <w:u w:val="none"/>
          <w:lang w:val="en-US" w:eastAsia="zh-CN" w:bidi="ar-SA"/>
        </w:rPr>
        <w:fldChar w:fldCharType="separate"/>
      </w:r>
      <w:r>
        <w:rPr>
          <w:rStyle w:val="13"/>
          <w:rFonts w:hint="eastAsia" w:ascii="Times New Roman" w:hAnsi="Times New Roman" w:eastAsia="仿宋_GB2312" w:cs="Times New Roman"/>
          <w:color w:val="auto"/>
          <w:kern w:val="2"/>
          <w:sz w:val="32"/>
          <w:szCs w:val="32"/>
          <w:highlight w:val="none"/>
          <w:u w:val="none"/>
          <w:lang w:val="en-US" w:eastAsia="zh-CN" w:bidi="ar-SA"/>
        </w:rPr>
        <w:t>2.大学</w:t>
      </w:r>
      <w:r>
        <w:rPr>
          <w:rStyle w:val="13"/>
          <w:rFonts w:hint="eastAsia" w:ascii="Times New Roman" w:hAnsi="Times New Roman" w:eastAsia="仿宋_GB2312" w:cs="Times New Roman"/>
          <w:color w:val="auto"/>
          <w:spacing w:val="-11"/>
          <w:sz w:val="32"/>
          <w:szCs w:val="32"/>
          <w:highlight w:val="none"/>
          <w:u w:val="none"/>
          <w:lang w:val="en-US" w:eastAsia="zh-CN"/>
        </w:rPr>
        <w:t>生留哈倍增工程申报表（一次性企业奖励补助）</w:t>
      </w:r>
      <w:r>
        <w:rPr>
          <w:rFonts w:hint="eastAsia" w:ascii="Times New Roman" w:hAnsi="Times New Roman" w:eastAsia="仿宋_GB2312" w:cs="Times New Roman"/>
          <w:color w:val="auto"/>
          <w:kern w:val="2"/>
          <w:sz w:val="32"/>
          <w:szCs w:val="32"/>
          <w:highlight w:val="none"/>
          <w:u w:val="none"/>
          <w:lang w:val="en-US" w:eastAsia="zh-CN" w:bidi="ar-SA"/>
        </w:rPr>
        <w:fldChar w:fldCharType="end"/>
      </w:r>
    </w:p>
    <w:p>
      <w:pPr>
        <w:pStyle w:val="7"/>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1600" w:firstLineChars="500"/>
        <w:jc w:val="left"/>
        <w:textAlignment w:val="auto"/>
        <w:rPr>
          <w:rFonts w:hint="eastAsia" w:ascii="Times New Roman" w:hAnsi="Times New Roman" w:eastAsia="仿宋_GB2312" w:cs="Times New Roman"/>
          <w:color w:val="auto"/>
          <w:spacing w:val="0"/>
          <w:sz w:val="32"/>
          <w:szCs w:val="32"/>
          <w:highlight w:val="none"/>
          <w:u w:val="none"/>
          <w:lang w:val="en-US" w:eastAsia="zh-CN"/>
        </w:rPr>
      </w:pPr>
      <w:r>
        <w:rPr>
          <w:rFonts w:hint="eastAsia" w:ascii="Times New Roman" w:hAnsi="Times New Roman" w:eastAsia="仿宋_GB2312" w:cs="Times New Roman"/>
          <w:color w:val="auto"/>
          <w:spacing w:val="0"/>
          <w:sz w:val="32"/>
          <w:szCs w:val="32"/>
          <w:highlight w:val="none"/>
          <w:u w:val="none"/>
          <w:lang w:val="en-US" w:eastAsia="zh-CN"/>
        </w:rPr>
        <w:fldChar w:fldCharType="begin"/>
      </w:r>
      <w:r>
        <w:rPr>
          <w:rFonts w:hint="eastAsia" w:ascii="Times New Roman" w:hAnsi="Times New Roman" w:eastAsia="仿宋_GB2312" w:cs="Times New Roman"/>
          <w:color w:val="auto"/>
          <w:spacing w:val="0"/>
          <w:sz w:val="32"/>
          <w:szCs w:val="32"/>
          <w:highlight w:val="none"/>
          <w:u w:val="none"/>
          <w:lang w:val="en-US" w:eastAsia="zh-CN"/>
        </w:rPr>
        <w:instrText xml:space="preserve"> HYPERLINK "../2.各单位报送申报指南/人社局——大学生留哈倍增工程/附件3大学生留哈工程汇总表.xls" </w:instrText>
      </w:r>
      <w:r>
        <w:rPr>
          <w:rFonts w:hint="eastAsia" w:ascii="Times New Roman" w:hAnsi="Times New Roman" w:eastAsia="仿宋_GB2312" w:cs="Times New Roman"/>
          <w:color w:val="auto"/>
          <w:spacing w:val="0"/>
          <w:sz w:val="32"/>
          <w:szCs w:val="32"/>
          <w:highlight w:val="none"/>
          <w:u w:val="none"/>
          <w:lang w:val="en-US" w:eastAsia="zh-CN"/>
        </w:rPr>
        <w:fldChar w:fldCharType="separate"/>
      </w:r>
      <w:r>
        <w:rPr>
          <w:rStyle w:val="14"/>
          <w:rFonts w:hint="eastAsia" w:ascii="Times New Roman" w:hAnsi="Times New Roman" w:eastAsia="仿宋_GB2312" w:cs="Times New Roman"/>
          <w:color w:val="auto"/>
          <w:spacing w:val="0"/>
          <w:sz w:val="32"/>
          <w:szCs w:val="32"/>
          <w:highlight w:val="none"/>
          <w:u w:val="none"/>
          <w:lang w:val="en-US" w:eastAsia="zh-CN"/>
        </w:rPr>
        <w:t>3.大学生留哈倍增工程汇总表</w:t>
      </w:r>
      <w:r>
        <w:rPr>
          <w:rFonts w:hint="eastAsia" w:ascii="Times New Roman" w:hAnsi="Times New Roman" w:eastAsia="仿宋_GB2312" w:cs="Times New Roman"/>
          <w:color w:val="auto"/>
          <w:spacing w:val="0"/>
          <w:sz w:val="32"/>
          <w:szCs w:val="32"/>
          <w:highlight w:val="none"/>
          <w:u w:val="none"/>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line="560" w:lineRule="exact"/>
        <w:ind w:left="1880" w:leftChars="-80" w:hanging="2048" w:hangingChars="640"/>
        <w:jc w:val="left"/>
        <w:textAlignment w:val="auto"/>
        <w:rPr>
          <w:rFonts w:hint="default"/>
          <w:color w:val="auto"/>
          <w:u w:val="none"/>
          <w:lang w:val="en-US" w:eastAsia="zh-CN"/>
        </w:rPr>
      </w:pPr>
      <w:r>
        <w:rPr>
          <w:rFonts w:hint="eastAsia" w:ascii="Times New Roman" w:hAnsi="Times New Roman" w:eastAsia="仿宋_GB2312" w:cs="Times New Roman"/>
          <w:color w:val="auto"/>
          <w:spacing w:val="0"/>
          <w:sz w:val="32"/>
          <w:szCs w:val="32"/>
          <w:highlight w:val="none"/>
          <w:u w:val="none"/>
          <w:lang w:val="en-US" w:eastAsia="zh-CN"/>
        </w:rPr>
        <w:t xml:space="preserve">           </w:t>
      </w:r>
      <w:r>
        <w:rPr>
          <w:rFonts w:hint="eastAsia" w:ascii="Times New Roman" w:hAnsi="Times New Roman" w:eastAsia="仿宋_GB2312" w:cs="Times New Roman"/>
          <w:color w:val="auto"/>
          <w:spacing w:val="0"/>
          <w:sz w:val="32"/>
          <w:szCs w:val="32"/>
          <w:highlight w:val="none"/>
          <w:u w:val="none"/>
          <w:lang w:val="en-US" w:eastAsia="zh-CN"/>
        </w:rPr>
        <w:fldChar w:fldCharType="begin"/>
      </w:r>
      <w:r>
        <w:rPr>
          <w:rFonts w:hint="eastAsia" w:ascii="Times New Roman" w:hAnsi="Times New Roman" w:eastAsia="仿宋_GB2312" w:cs="Times New Roman"/>
          <w:color w:val="auto"/>
          <w:spacing w:val="0"/>
          <w:sz w:val="32"/>
          <w:szCs w:val="32"/>
          <w:highlight w:val="none"/>
          <w:u w:val="none"/>
          <w:lang w:val="en-US" w:eastAsia="zh-CN"/>
        </w:rPr>
        <w:instrText xml:space="preserve"> HYPERLINK "../2.各单位报送申报指南/人社局——大学生留哈倍增工程/附件4第二轮\“双一流\”建设高校及建设学科名单__(按学校代码排序).xlsx" </w:instrText>
      </w:r>
      <w:r>
        <w:rPr>
          <w:rFonts w:hint="eastAsia" w:ascii="Times New Roman" w:hAnsi="Times New Roman" w:eastAsia="仿宋_GB2312" w:cs="Times New Roman"/>
          <w:color w:val="auto"/>
          <w:spacing w:val="0"/>
          <w:sz w:val="32"/>
          <w:szCs w:val="32"/>
          <w:highlight w:val="none"/>
          <w:u w:val="none"/>
          <w:lang w:val="en-US" w:eastAsia="zh-CN"/>
        </w:rPr>
        <w:fldChar w:fldCharType="separate"/>
      </w:r>
      <w:r>
        <w:rPr>
          <w:rStyle w:val="14"/>
          <w:rFonts w:hint="eastAsia" w:ascii="Times New Roman" w:hAnsi="Times New Roman" w:eastAsia="仿宋_GB2312" w:cs="Times New Roman"/>
          <w:color w:val="auto"/>
          <w:spacing w:val="0"/>
          <w:sz w:val="32"/>
          <w:szCs w:val="32"/>
          <w:highlight w:val="none"/>
          <w:u w:val="none"/>
          <w:lang w:val="en-US" w:eastAsia="zh-CN"/>
        </w:rPr>
        <w:t>4.第二轮“双一流”建设高校及建设学科名单(按学校代码排序)</w:t>
      </w:r>
      <w:r>
        <w:rPr>
          <w:rFonts w:hint="eastAsia" w:ascii="Times New Roman" w:hAnsi="Times New Roman" w:eastAsia="仿宋_GB2312" w:cs="Times New Roman"/>
          <w:color w:val="auto"/>
          <w:spacing w:val="0"/>
          <w:sz w:val="32"/>
          <w:szCs w:val="32"/>
          <w:highlight w:val="none"/>
          <w:u w:val="none"/>
          <w:lang w:val="en-US" w:eastAsia="zh-CN"/>
        </w:rPr>
        <w:fldChar w:fldCharType="end"/>
      </w:r>
    </w:p>
    <w:p>
      <w:pPr>
        <w:pStyle w:val="7"/>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Times New Roman" w:hAnsi="Times New Roman" w:eastAsia="仿宋_GB2312" w:cs="Times New Roman"/>
          <w:sz w:val="32"/>
          <w:szCs w:val="32"/>
          <w:lang w:eastAsia="zh-CN"/>
        </w:rPr>
      </w:pPr>
      <w:r>
        <w:rPr>
          <w:rFonts w:hint="eastAsia" w:ascii="仿宋_GB2312" w:hAnsi="仿宋_GB2312" w:eastAsia="仿宋_GB2312" w:cs="仿宋_GB2312"/>
          <w:sz w:val="32"/>
          <w:szCs w:val="32"/>
          <w:highlight w:val="none"/>
          <w:lang w:val="en-US" w:eastAsia="zh-CN"/>
        </w:rPr>
        <w:t xml:space="preserve"> </w:t>
      </w:r>
      <w:bookmarkEnd w:id="0"/>
      <w:bookmarkEnd w:id="1"/>
    </w:p>
    <w:sectPr>
      <w:footerReference r:id="rId3"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Theme="minorEastAsia"/>
                              <w:lang w:eastAsia="zh-CN"/>
                            </w:rPr>
                          </w:pPr>
                          <w:r>
                            <w:rPr>
                              <w:rFonts w:hint="eastAsia"/>
                              <w:lang w:eastAsia="zh-CN"/>
                            </w:rPr>
                            <w:t>—</w:t>
                          </w:r>
                          <w:r>
                            <w:rPr>
                              <w:rFonts w:hint="eastAsia" w:asciiTheme="minorEastAsia" w:hAnsiTheme="minorEastAsia" w:eastAsiaTheme="minorEastAsia" w:cstheme="minorEastAsia"/>
                              <w:sz w:val="28"/>
                              <w:szCs w:val="28"/>
                              <w:lang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 xml:space="preserve"> </w:t>
                          </w:r>
                          <w:r>
                            <w:rPr>
                              <w:rFonts w:hint="eastAsia"/>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">
              <v:fill on="f" focussize="0,0"/>
              <v:stroke on="f" weight="0.5pt"/>
              <v:imagedata o:title=""/>
              <o:lock v:ext="edit" aspectratio="f"/>
              <v:textbox inset="0mm,0mm,0mm,0mm" style="mso-fit-shape-to-text:t;">
                <w:txbxContent>
                  <w:p>
                    <w:pPr>
                      <w:pStyle w:val="5"/>
                      <w:rPr>
                        <w:rFonts w:hint="eastAsia" w:eastAsiaTheme="minorEastAsia"/>
                        <w:lang w:eastAsia="zh-CN"/>
                      </w:rPr>
                    </w:pPr>
                    <w:r>
                      <w:rPr>
                        <w:rFonts w:hint="eastAsia"/>
                        <w:lang w:eastAsia="zh-CN"/>
                      </w:rPr>
                      <w:t>—</w:t>
                    </w:r>
                    <w:r>
                      <w:rPr>
                        <w:rFonts w:hint="eastAsia" w:asciiTheme="minorEastAsia" w:hAnsiTheme="minorEastAsia" w:eastAsiaTheme="minorEastAsia" w:cstheme="minorEastAsia"/>
                        <w:sz w:val="28"/>
                        <w:szCs w:val="28"/>
                        <w:lang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 xml:space="preserve"> </w:t>
                    </w:r>
                    <w:r>
                      <w:rPr>
                        <w:rFonts w:hint="eastAsia"/>
                        <w:lang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F4645D"/>
    <w:rsid w:val="019458FC"/>
    <w:rsid w:val="05AD42BB"/>
    <w:rsid w:val="092A3401"/>
    <w:rsid w:val="09F46CE4"/>
    <w:rsid w:val="0B604A42"/>
    <w:rsid w:val="0F1E3C30"/>
    <w:rsid w:val="0F8B6DA5"/>
    <w:rsid w:val="10580759"/>
    <w:rsid w:val="1425542C"/>
    <w:rsid w:val="143600F9"/>
    <w:rsid w:val="15DB67B5"/>
    <w:rsid w:val="1638012B"/>
    <w:rsid w:val="1CD75D42"/>
    <w:rsid w:val="1ED05F7B"/>
    <w:rsid w:val="1FFFFED5"/>
    <w:rsid w:val="200935D3"/>
    <w:rsid w:val="206126FC"/>
    <w:rsid w:val="208C656D"/>
    <w:rsid w:val="258E0448"/>
    <w:rsid w:val="2BBB4DBA"/>
    <w:rsid w:val="30B0079D"/>
    <w:rsid w:val="32F86DD5"/>
    <w:rsid w:val="35587FCD"/>
    <w:rsid w:val="36682F9C"/>
    <w:rsid w:val="36CD66E9"/>
    <w:rsid w:val="379E1CE2"/>
    <w:rsid w:val="3E6D4999"/>
    <w:rsid w:val="3F04213A"/>
    <w:rsid w:val="3FD76772"/>
    <w:rsid w:val="416E7C67"/>
    <w:rsid w:val="4950242F"/>
    <w:rsid w:val="49F63EB5"/>
    <w:rsid w:val="4D2E3F19"/>
    <w:rsid w:val="4D4D0662"/>
    <w:rsid w:val="4FC04F04"/>
    <w:rsid w:val="5101255D"/>
    <w:rsid w:val="53A61BC5"/>
    <w:rsid w:val="55403AF9"/>
    <w:rsid w:val="565252FE"/>
    <w:rsid w:val="565602C2"/>
    <w:rsid w:val="56DE7BDA"/>
    <w:rsid w:val="572402C7"/>
    <w:rsid w:val="584875DE"/>
    <w:rsid w:val="5BFDCF9C"/>
    <w:rsid w:val="5DCD00FA"/>
    <w:rsid w:val="5E2F413D"/>
    <w:rsid w:val="5FF44472"/>
    <w:rsid w:val="63206F84"/>
    <w:rsid w:val="646A444D"/>
    <w:rsid w:val="65E25174"/>
    <w:rsid w:val="68A75B38"/>
    <w:rsid w:val="694B5A76"/>
    <w:rsid w:val="6BF4645D"/>
    <w:rsid w:val="71785BCA"/>
    <w:rsid w:val="72FC77E5"/>
    <w:rsid w:val="7A9014DC"/>
    <w:rsid w:val="7C7D537C"/>
    <w:rsid w:val="7D5A7930"/>
    <w:rsid w:val="7DC8CAC0"/>
    <w:rsid w:val="7E75F223"/>
    <w:rsid w:val="7EB51CB1"/>
    <w:rsid w:val="7F3F32DF"/>
    <w:rsid w:val="7F492854"/>
    <w:rsid w:val="7F8C248F"/>
    <w:rsid w:val="7FAB4F20"/>
    <w:rsid w:val="81FD5716"/>
    <w:rsid w:val="B7FAEB9A"/>
    <w:rsid w:val="CBF777B5"/>
    <w:rsid w:val="EEBFA534"/>
    <w:rsid w:val="EFEFA00F"/>
    <w:rsid w:val="F8DBE1A5"/>
    <w:rsid w:val="FF3EB28A"/>
    <w:rsid w:val="FFBDD4F7"/>
    <w:rsid w:val="FFFDB3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customStyle="1" w:styleId="3">
    <w:name w:val="_Style 3"/>
    <w:next w:val="1"/>
    <w:qFormat/>
    <w:uiPriority w:val="0"/>
    <w:pPr>
      <w:wordWrap w:val="0"/>
    </w:pPr>
    <w:rPr>
      <w:rFonts w:ascii="Times New Roman" w:hAnsi="Times New Roman" w:eastAsia="宋体" w:cs="Times New Roman"/>
      <w:sz w:val="32"/>
      <w:szCs w:val="22"/>
      <w:lang w:val="en-US" w:eastAsia="zh-CN" w:bidi="ar-SA"/>
    </w:rPr>
  </w:style>
  <w:style w:type="paragraph" w:styleId="4">
    <w:name w:val="Body Text Indent"/>
    <w:basedOn w:val="1"/>
    <w:next w:val="1"/>
    <w:qFormat/>
    <w:uiPriority w:val="0"/>
    <w:pPr>
      <w:spacing w:after="120" w:afterLines="0"/>
      <w:ind w:left="420" w:leftChars="200"/>
    </w:pPr>
  </w:style>
  <w:style w:type="paragraph" w:styleId="5">
    <w:name w:val="footer"/>
    <w:basedOn w:val="1"/>
    <w:next w:val="6"/>
    <w:qFormat/>
    <w:uiPriority w:val="0"/>
    <w:pPr>
      <w:tabs>
        <w:tab w:val="center" w:pos="4153"/>
        <w:tab w:val="right" w:pos="8306"/>
      </w:tabs>
      <w:snapToGrid w:val="0"/>
      <w:jc w:val="left"/>
    </w:pPr>
    <w:rPr>
      <w:sz w:val="18"/>
    </w:rPr>
  </w:style>
  <w:style w:type="paragraph" w:styleId="6">
    <w:name w:val="header"/>
    <w:basedOn w:val="1"/>
    <w:next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next w:val="1"/>
    <w:qFormat/>
    <w:uiPriority w:val="0"/>
    <w:pPr>
      <w:widowControl w:val="0"/>
      <w:jc w:val="both"/>
    </w:pPr>
    <w:rPr>
      <w:rFonts w:ascii="Calibri" w:hAnsi="Calibri" w:eastAsia="宋体" w:cs="Times New Roman"/>
      <w:kern w:val="2"/>
      <w:sz w:val="21"/>
      <w:szCs w:val="24"/>
      <w:lang w:val="en-US" w:eastAsia="zh-CN" w:bidi="ar-SA"/>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9">
    <w:name w:val="Body Text First Indent"/>
    <w:basedOn w:val="2"/>
    <w:next w:val="5"/>
    <w:qFormat/>
    <w:uiPriority w:val="0"/>
    <w:pPr>
      <w:ind w:firstLine="420" w:firstLineChars="100"/>
    </w:pPr>
    <w:rPr>
      <w:rFonts w:eastAsia="宋体" w:cs="Times New Roman"/>
      <w:szCs w:val="24"/>
    </w:rPr>
  </w:style>
  <w:style w:type="paragraph" w:styleId="10">
    <w:name w:val="Body Text First Indent 2"/>
    <w:basedOn w:val="4"/>
    <w:next w:val="9"/>
    <w:qFormat/>
    <w:uiPriority w:val="0"/>
    <w:pPr>
      <w:ind w:firstLine="420" w:firstLineChars="200"/>
    </w:pPr>
    <w:rPr>
      <w:rFonts w:ascii="Calibri" w:hAnsi="Calibri" w:eastAsia="宋体" w:cs="Times New Roman"/>
      <w:szCs w:val="22"/>
    </w:rPr>
  </w:style>
  <w:style w:type="character" w:styleId="13">
    <w:name w:val="FollowedHyperlink"/>
    <w:basedOn w:val="12"/>
    <w:qFormat/>
    <w:uiPriority w:val="0"/>
    <w:rPr>
      <w:color w:val="800080"/>
      <w:u w:val="single"/>
    </w:rPr>
  </w:style>
  <w:style w:type="character" w:styleId="14">
    <w:name w:val="Hyperlink"/>
    <w:basedOn w:val="12"/>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1857</Words>
  <Characters>1918</Characters>
  <Lines>0</Lines>
  <Paragraphs>0</Paragraphs>
  <TotalTime>0</TotalTime>
  <ScaleCrop>false</ScaleCrop>
  <LinksUpToDate>false</LinksUpToDate>
  <CharactersWithSpaces>1975</CharactersWithSpaces>
  <Application>WPS Office_11.8.2.11763_F1E327BC-269C-435d-A152-05C5408002CA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2025-05-11T08:54:00Z</dcterms:created>
  <dc:creator>青衿</dc:creator>
  <cp:lastModifiedBy>user</cp:lastModifiedBy>
  <cp:lastPrinted>2025-08-19T17:35:00Z</cp:lastPrinted>
  <dcterms:modified xsi:type="dcterms:W3CDTF">2025-08-18T20:40:01Z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2052-11.8.2.11763</vt:lpwstr>
  </property>
  <property fmtid="{D5CDD505-2E9C-101B-9397-08002B2CF9AE}" pid="3" name="ICV">
    <vt:lpwstr>E82D45079ECB4B58B4CDEC5610C7D741</vt:lpwstr>
  </property>
</Properties>
</file>