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0EB7D">
      <w:pPr>
        <w:spacing w:line="540" w:lineRule="exact"/>
        <w:jc w:val="center"/>
        <w:rPr>
          <w:rFonts w:hint="default" w:ascii="Times New Roman" w:hAnsi="Times New Roman" w:eastAsia="华文中宋" w:cs="Times New Roman"/>
          <w:b/>
          <w:kern w:val="0"/>
          <w:sz w:val="52"/>
          <w:szCs w:val="52"/>
        </w:rPr>
      </w:pPr>
    </w:p>
    <w:p w14:paraId="0DAD7B3F">
      <w:pPr>
        <w:spacing w:line="540" w:lineRule="exact"/>
        <w:rPr>
          <w:rFonts w:hint="default" w:ascii="Times New Roman" w:hAnsi="Times New Roman" w:eastAsia="华文中宋" w:cs="Times New Roman"/>
          <w:b/>
          <w:kern w:val="0"/>
          <w:sz w:val="52"/>
          <w:szCs w:val="52"/>
        </w:rPr>
      </w:pPr>
    </w:p>
    <w:p w14:paraId="05685CC4">
      <w:pPr>
        <w:spacing w:line="540" w:lineRule="exact"/>
        <w:jc w:val="center"/>
        <w:rPr>
          <w:rFonts w:hint="default" w:ascii="Times New Roman" w:hAnsi="Times New Roman" w:eastAsia="华文中宋" w:cs="Times New Roman"/>
          <w:b/>
          <w:kern w:val="0"/>
          <w:sz w:val="52"/>
          <w:szCs w:val="52"/>
        </w:rPr>
      </w:pPr>
    </w:p>
    <w:p w14:paraId="06970C3E">
      <w:pPr>
        <w:spacing w:line="540" w:lineRule="exact"/>
        <w:jc w:val="center"/>
        <w:rPr>
          <w:rFonts w:hint="default" w:ascii="Times New Roman" w:hAnsi="Times New Roman" w:eastAsia="华文中宋" w:cs="Times New Roman"/>
          <w:b/>
          <w:kern w:val="0"/>
          <w:sz w:val="52"/>
          <w:szCs w:val="52"/>
        </w:rPr>
      </w:pPr>
    </w:p>
    <w:p w14:paraId="44D5FB3F">
      <w:pPr>
        <w:pStyle w:val="3"/>
        <w:bidi w:val="0"/>
        <w:jc w:val="center"/>
        <w:rPr>
          <w:rFonts w:hint="default"/>
        </w:rPr>
      </w:pPr>
      <w:r>
        <w:rPr>
          <w:rFonts w:hint="eastAsia"/>
          <w:lang w:val="en-US" w:eastAsia="zh-CN"/>
        </w:rPr>
        <w:t>政府购买服务支出-12345政务服务热线客服中心整体运行服务费</w:t>
      </w:r>
      <w:r>
        <w:rPr>
          <w:rFonts w:hint="default"/>
        </w:rPr>
        <w:t>项目支出绩效评价报告</w:t>
      </w:r>
    </w:p>
    <w:p w14:paraId="4428094E">
      <w:pPr>
        <w:spacing w:line="540" w:lineRule="exact"/>
        <w:jc w:val="center"/>
        <w:rPr>
          <w:rFonts w:hint="default" w:ascii="Times New Roman" w:hAnsi="Times New Roman" w:eastAsia="华文中宋" w:cs="Times New Roman"/>
          <w:b/>
          <w:kern w:val="0"/>
          <w:sz w:val="52"/>
          <w:szCs w:val="52"/>
        </w:rPr>
      </w:pPr>
    </w:p>
    <w:p w14:paraId="0DA128C1">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1EC55C8B">
      <w:pPr>
        <w:spacing w:line="540" w:lineRule="exact"/>
        <w:jc w:val="center"/>
        <w:rPr>
          <w:rFonts w:hint="default" w:ascii="Times New Roman" w:hAnsi="Times New Roman" w:eastAsia="仿宋_GB2312" w:cs="Times New Roman"/>
          <w:kern w:val="0"/>
          <w:sz w:val="30"/>
          <w:szCs w:val="30"/>
        </w:rPr>
      </w:pPr>
    </w:p>
    <w:p w14:paraId="3823B342">
      <w:pPr>
        <w:spacing w:line="540" w:lineRule="exact"/>
        <w:jc w:val="center"/>
        <w:rPr>
          <w:rFonts w:hint="default" w:ascii="Times New Roman" w:hAnsi="Times New Roman" w:eastAsia="仿宋_GB2312" w:cs="Times New Roman"/>
          <w:kern w:val="0"/>
          <w:sz w:val="30"/>
          <w:szCs w:val="30"/>
        </w:rPr>
      </w:pPr>
    </w:p>
    <w:p w14:paraId="35A4DC72">
      <w:pPr>
        <w:spacing w:line="540" w:lineRule="exact"/>
        <w:jc w:val="center"/>
        <w:rPr>
          <w:rFonts w:hint="default" w:ascii="Times New Roman" w:hAnsi="Times New Roman" w:eastAsia="仿宋_GB2312" w:cs="Times New Roman"/>
          <w:kern w:val="0"/>
          <w:sz w:val="30"/>
          <w:szCs w:val="30"/>
        </w:rPr>
      </w:pPr>
    </w:p>
    <w:p w14:paraId="14F24997">
      <w:pPr>
        <w:pStyle w:val="2"/>
        <w:rPr>
          <w:rFonts w:hint="default" w:ascii="Times New Roman" w:hAnsi="Times New Roman" w:cs="Times New Roman"/>
        </w:rPr>
      </w:pPr>
    </w:p>
    <w:p w14:paraId="432D514E">
      <w:pPr>
        <w:spacing w:line="540" w:lineRule="exact"/>
        <w:jc w:val="center"/>
        <w:rPr>
          <w:rFonts w:hint="default" w:ascii="Times New Roman" w:hAnsi="Times New Roman" w:eastAsia="仿宋_GB2312" w:cs="Times New Roman"/>
          <w:kern w:val="0"/>
          <w:sz w:val="30"/>
          <w:szCs w:val="30"/>
        </w:rPr>
      </w:pPr>
    </w:p>
    <w:p w14:paraId="1C465BD0">
      <w:pPr>
        <w:spacing w:line="540" w:lineRule="exact"/>
        <w:rPr>
          <w:rFonts w:hint="default" w:ascii="Times New Roman" w:hAnsi="Times New Roman" w:eastAsia="仿宋_GB2312" w:cs="Times New Roman"/>
          <w:kern w:val="0"/>
          <w:sz w:val="30"/>
          <w:szCs w:val="30"/>
        </w:rPr>
      </w:pPr>
    </w:p>
    <w:p w14:paraId="4F9C384E">
      <w:pPr>
        <w:spacing w:line="700" w:lineRule="exact"/>
        <w:ind w:left="1436" w:leftChars="684" w:firstLine="0" w:firstLineChars="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项目名称：政府购买服务支出-12345政务服务热线客服中心整体运行服务费</w:t>
      </w:r>
    </w:p>
    <w:p w14:paraId="6EE1EF5F">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哈密市人民政府办公室</w:t>
      </w:r>
    </w:p>
    <w:p w14:paraId="016277E6">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哈密市人民政府办公室</w:t>
      </w:r>
    </w:p>
    <w:p w14:paraId="4E840C90">
      <w:pPr>
        <w:spacing w:line="700" w:lineRule="exact"/>
        <w:ind w:firstLine="1440" w:firstLineChars="400"/>
        <w:jc w:val="left"/>
        <w:rPr>
          <w:rFonts w:hint="eastAsia"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何成军</w:t>
      </w:r>
    </w:p>
    <w:p w14:paraId="48372D32">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19</w:t>
      </w:r>
      <w:r>
        <w:rPr>
          <w:rFonts w:hint="default" w:ascii="Times New Roman" w:hAnsi="Times New Roman" w:eastAsia="仿宋_GB2312" w:cs="Times New Roman"/>
          <w:kern w:val="0"/>
          <w:sz w:val="36"/>
          <w:szCs w:val="36"/>
        </w:rPr>
        <w:t>日</w:t>
      </w:r>
    </w:p>
    <w:p w14:paraId="786C7239">
      <w:pPr>
        <w:spacing w:line="540" w:lineRule="exact"/>
        <w:jc w:val="center"/>
        <w:rPr>
          <w:rFonts w:hint="default" w:ascii="Times New Roman" w:hAnsi="Times New Roman" w:eastAsia="仿宋_GB2312" w:cs="Times New Roman"/>
          <w:kern w:val="0"/>
          <w:sz w:val="30"/>
          <w:szCs w:val="30"/>
        </w:rPr>
      </w:pPr>
    </w:p>
    <w:p w14:paraId="04388D55">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112E8D55">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5A67FF8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14:paraId="2797C50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7212F58">
      <w:pPr>
        <w:pStyle w:val="2"/>
        <w:ind w:firstLine="640" w:firstLineChars="200"/>
        <w:jc w:val="left"/>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哈密市12345政务服务便民热线是哈密市委、市政府为进一步畅通政府与企业和群众沟通渠道，加强政民互动，建设人民满意的服务型政府的具体举措。哈密市12345政务服务便民热线提供“7X24小时”全天候人工服务，通过有效整合各类专项热线实现“一号对外”，满足社会需求，打造便捷、高效、规范、智慧的政务服务“总客服”，打造服务型政府形象，不断增强人民群众的获得感、幸福感、安全感。</w:t>
      </w:r>
    </w:p>
    <w:p w14:paraId="68A8759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3D655008">
      <w:pPr>
        <w:ind w:firstLine="640" w:firstLineChars="200"/>
        <w:rPr>
          <w:rFonts w:hint="default" w:ascii="Times New Roman" w:hAnsi="Times New Roman" w:eastAsia="仿宋_GB2312" w:cs="Times New Roman"/>
          <w:b/>
          <w:bCs/>
          <w:sz w:val="32"/>
          <w:szCs w:val="32"/>
        </w:rPr>
      </w:pPr>
      <w:r>
        <w:rPr>
          <w:rFonts w:hint="eastAsia" w:eastAsia="仿宋_GB2312"/>
          <w:sz w:val="32"/>
          <w:szCs w:val="32"/>
        </w:rPr>
        <w:t>根据市政府领导对《关于建设哈密市12345政务服务热线 客服中心的请示》，采取政府购买服务形式，市12345政务服务热线客服中心整体服务外包于本地运营商</w:t>
      </w:r>
      <w:r>
        <w:rPr>
          <w:rFonts w:hint="eastAsia" w:eastAsia="仿宋_GB2312"/>
          <w:sz w:val="32"/>
          <w:szCs w:val="32"/>
          <w:lang w:eastAsia="zh-CN"/>
        </w:rPr>
        <w:t>，</w:t>
      </w:r>
      <w:r>
        <w:rPr>
          <w:rFonts w:hint="eastAsia" w:eastAsia="仿宋_GB2312"/>
          <w:sz w:val="32"/>
          <w:szCs w:val="32"/>
        </w:rPr>
        <w:t>主要包含</w:t>
      </w:r>
      <w:r>
        <w:rPr>
          <w:rFonts w:hint="eastAsia" w:eastAsia="仿宋_GB2312"/>
          <w:sz w:val="32"/>
          <w:szCs w:val="32"/>
          <w:lang w:eastAsia="zh-CN"/>
        </w:rPr>
        <w:t>以下几方面：</w:t>
      </w:r>
      <w:r>
        <w:rPr>
          <w:rFonts w:hint="eastAsia" w:eastAsia="仿宋_GB2312"/>
          <w:sz w:val="32"/>
          <w:szCs w:val="32"/>
          <w:lang w:val="en-US" w:eastAsia="zh-CN"/>
        </w:rPr>
        <w:t>1.在合同期内为哈密市12345政务服务便民热线云平台运营、维护及配套设施和人员提供集成服务。2.提供不少于27个坐席在岗服务人员。其中驻场项目经理岗位服务人员1名，综合服务岗（设置与自治区热线专班相对应的服务岗小组）和话务坐席服务岗在岗服务人员数量不得少于26名。3.除上述人员外，应储备不少于20人的机动人员以应对电话大量涌入时的临时调配，并不定期组织机动人员进行12345热线上机培训。4.配备提供信息系统、网络环境、应急保障、现场管理、现场服务等保障的服务保障组。5.保障哈密市12345政务服务便民热线平台话务中心办公场所及工作人员休息场所，提供就餐地点、停车地点，并配套做好物业管理、水电暖和空调配备等服务保障工作。6.至少配备27套坐席终端设备、30套以上应急云桌面坐席终端设备（含服务费）、50副以上呼叫中心专用单边降噪耳麦，保障云桌面平台稳定运行。7.现场配备监控服务。8.制定各类保障规章制度，包括但不限于人员考核制度、岗位管理制度等。9.制定服务用语规范、应答流程、工单话务检、知识库管理、现场环境管理等工作规范和话务现场管理各类附属设施使用管理等制度等相关外包服务内容。</w:t>
      </w:r>
    </w:p>
    <w:p w14:paraId="120763C3">
      <w:pPr>
        <w:keepNext w:val="0"/>
        <w:keepLines w:val="0"/>
        <w:pageBreakBefore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rPr>
      </w:pPr>
      <w:r>
        <w:rPr>
          <w:rFonts w:hint="eastAsia" w:ascii="仿宋_GB2312" w:hAnsi="仿宋_GB2312" w:eastAsia="仿宋_GB2312" w:cs="仿宋_GB2312"/>
          <w:b/>
          <w:bCs/>
          <w:sz w:val="32"/>
          <w:szCs w:val="32"/>
        </w:rPr>
        <w:t>资金投入和使用情况</w:t>
      </w:r>
    </w:p>
    <w:p w14:paraId="39D8758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638C5004">
      <w:pPr>
        <w:spacing w:line="700" w:lineRule="exact"/>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政府购买服务支出-12345政务服务热线客服中心整体运行服务费</w:t>
      </w:r>
      <w:r>
        <w:rPr>
          <w:rFonts w:hint="eastAsia" w:ascii="Times New Roman" w:hAnsi="Times New Roman" w:eastAsia="仿宋_GB2312" w:cs="Times New Roman"/>
          <w:sz w:val="32"/>
          <w:szCs w:val="32"/>
          <w:lang w:val="en-US" w:eastAsia="zh-CN"/>
        </w:rPr>
        <w:t>项目2023年总预算资金</w:t>
      </w:r>
      <w:r>
        <w:rPr>
          <w:rFonts w:hint="eastAsia" w:eastAsia="仿宋_GB2312" w:cs="Times New Roman"/>
          <w:sz w:val="32"/>
          <w:szCs w:val="32"/>
          <w:lang w:val="en-US" w:eastAsia="zh-CN"/>
        </w:rPr>
        <w:t>312</w:t>
      </w:r>
      <w:r>
        <w:rPr>
          <w:rFonts w:hint="eastAsia" w:ascii="Times New Roman" w:hAnsi="Times New Roman" w:eastAsia="仿宋_GB2312" w:cs="Times New Roman"/>
          <w:sz w:val="32"/>
          <w:szCs w:val="32"/>
          <w:lang w:val="en-US" w:eastAsia="zh-CN"/>
        </w:rPr>
        <w:t>万元，项目资金为市本级财政资金，项目资金到位数</w:t>
      </w:r>
      <w:r>
        <w:rPr>
          <w:rFonts w:hint="eastAsia" w:eastAsia="仿宋_GB2312" w:cs="Times New Roman"/>
          <w:sz w:val="32"/>
          <w:szCs w:val="32"/>
          <w:lang w:val="en-US" w:eastAsia="zh-CN"/>
        </w:rPr>
        <w:t>312</w:t>
      </w:r>
      <w:r>
        <w:rPr>
          <w:rFonts w:hint="eastAsia" w:ascii="Times New Roman" w:hAnsi="Times New Roman" w:eastAsia="仿宋_GB2312" w:cs="Times New Roman"/>
          <w:sz w:val="32"/>
          <w:szCs w:val="32"/>
          <w:lang w:val="en-US" w:eastAsia="zh-CN"/>
        </w:rPr>
        <w:t>万元，资金到位率100%。</w:t>
      </w:r>
    </w:p>
    <w:p w14:paraId="64146FE2">
      <w:pPr>
        <w:pStyle w:val="2"/>
        <w:numPr>
          <w:ilvl w:val="0"/>
          <w:numId w:val="2"/>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14:paraId="3AFF6AE3">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default" w:ascii="Times New Roman" w:hAnsi="Times New Roman" w:eastAsia="仿宋_GB2312" w:cs="Times New Roman"/>
          <w:sz w:val="32"/>
          <w:szCs w:val="32"/>
          <w:lang w:val="en-US" w:eastAsia="zh-CN"/>
        </w:rPr>
        <w:t>政府购买服务支出-12345政务服务热线客服中心整体运行服务费</w:t>
      </w:r>
      <w:r>
        <w:rPr>
          <w:rFonts w:hint="eastAsia" w:ascii="Times New Roman" w:hAnsi="Times New Roman" w:eastAsia="仿宋_GB2312" w:cs="Times New Roman"/>
          <w:sz w:val="32"/>
          <w:szCs w:val="32"/>
          <w:lang w:val="en-US" w:eastAsia="zh-CN"/>
        </w:rPr>
        <w:t>项目</w:t>
      </w:r>
      <w:r>
        <w:rPr>
          <w:rFonts w:hint="eastAsia" w:ascii="仿宋_GB2312" w:hAnsi="仿宋_GB2312" w:eastAsia="仿宋_GB2312" w:cs="仿宋_GB2312"/>
          <w:sz w:val="32"/>
          <w:szCs w:val="32"/>
          <w:lang w:val="en-US" w:eastAsia="zh-CN"/>
        </w:rPr>
        <w:t>年初预算数312万元，全年预算数为312万元，截止2023年12月31日全年执行数310.97万元，预算执行率为99.67%，项目资金主要用于支付合同期内为哈密市12345政务服务便民热线云平台运营、维护及配套设施和人员提供集成服务。</w:t>
      </w:r>
    </w:p>
    <w:p w14:paraId="04CB2E57">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实施情况</w:t>
      </w:r>
    </w:p>
    <w:p w14:paraId="21BBCA51">
      <w:pPr>
        <w:spacing w:line="560" w:lineRule="exact"/>
        <w:ind w:firstLine="640" w:firstLineChars="200"/>
        <w:rPr>
          <w:rFonts w:hint="default" w:ascii="Times New Roman" w:hAnsi="Times New Roman" w:eastAsia="楷体_GB2312" w:cs="Times New Roman"/>
          <w:b/>
          <w:bCs/>
          <w:sz w:val="32"/>
          <w:szCs w:val="32"/>
        </w:rPr>
      </w:pPr>
      <w:r>
        <w:rPr>
          <w:rFonts w:hint="eastAsia" w:eastAsia="仿宋_GB2312"/>
          <w:sz w:val="32"/>
          <w:szCs w:val="32"/>
          <w:lang w:eastAsia="zh-CN"/>
        </w:rPr>
        <w:t>一是通过政府购买服务的方式在增加话务人员数量的基础上完成进一步提升话务接听能力工作，充分发挥热线平台话务量统计分析功能，有效提升话务接通率，确保热线诉求渠道高效畅通，打造政务服务“总客服”；二是健全运行机制，提升热线“接诉即办”能力和水平；三是通过参加业务培训的方式提高话务人员业务素质，不断提升热线服务水平；四是落实跟踪督办机制，</w:t>
      </w:r>
      <w:r>
        <w:rPr>
          <w:rFonts w:eastAsia="仿宋_GB2312"/>
          <w:sz w:val="32"/>
          <w:szCs w:val="32"/>
        </w:rPr>
        <w:t>在实施过程中严格按照目标设立的各阶段任务进行开展工作</w:t>
      </w:r>
      <w:r>
        <w:rPr>
          <w:rFonts w:hint="eastAsia" w:eastAsia="仿宋_GB2312"/>
          <w:sz w:val="32"/>
          <w:szCs w:val="32"/>
          <w:lang w:eastAsia="zh-CN"/>
        </w:rPr>
        <w:t>，不断提高问题解决率，努力打造全方位、全覆盖、全天候政府与企业群众沟通的“绿色通道”。</w:t>
      </w:r>
    </w:p>
    <w:p w14:paraId="071C26E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2597BC38">
      <w:pPr>
        <w:pStyle w:val="2"/>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1.总体目标</w:t>
      </w:r>
    </w:p>
    <w:p w14:paraId="3847E2F4">
      <w:pPr>
        <w:pStyle w:val="2"/>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2023年12345政务服务热线客服心整体运行服务费312万元，主要用于12345政务服务热线平台的正常运行，为群众解决民生难题，不断延伸服务领域，优化便民举措，提高为群众办事的效率，打造优质高效便民的政务服务平台。</w:t>
      </w:r>
    </w:p>
    <w:p w14:paraId="4DA7CDCC">
      <w:pPr>
        <w:pStyle w:val="2"/>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kern w:val="2"/>
          <w:sz w:val="32"/>
          <w:szCs w:val="32"/>
          <w:lang w:val="en-US" w:eastAsia="zh-CN"/>
        </w:rPr>
        <w:t>阶段性目标</w:t>
      </w:r>
    </w:p>
    <w:p w14:paraId="198ACB2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1-2月起草《哈密市12345政务服务便民热线平台云集成服务采购合同》，同步联系外包运营商准备平台相关运行事宜；3月双方签订《哈密市12345政务服务便民热线平台云集成服务采购合同》，</w:t>
      </w:r>
      <w:r>
        <w:rPr>
          <w:rFonts w:hint="eastAsia" w:eastAsia="仿宋_GB2312"/>
          <w:sz w:val="32"/>
          <w:szCs w:val="32"/>
          <w:lang w:val="en-US" w:eastAsia="zh-CN"/>
        </w:rPr>
        <w:t>在合同期内为哈密市12345政务服务便民热线云平台运营、维护及配套设施和人员提供集成服务</w:t>
      </w:r>
      <w:r>
        <w:rPr>
          <w:rFonts w:hint="eastAsia" w:ascii="仿宋_GB2312" w:hAnsi="仿宋_GB2312" w:eastAsia="仿宋_GB2312" w:cs="仿宋_GB2312"/>
          <w:sz w:val="32"/>
          <w:szCs w:val="32"/>
          <w:highlight w:val="none"/>
          <w:lang w:val="en-US" w:eastAsia="zh-CN"/>
        </w:rPr>
        <w:t>；4-9月开展日常阶段性工作，主要包含话务人员礼仪、话术等进行培训和业务工作指导、工单转办等，同时进一步提升话务服务承载能力，畅通诉求受理渠道；不断健全运行机制，落实跟踪督办机制，提升热线“接诉即办”能力和水平，同时4月前按照合同约定支付合同总额的90%即280.08万元；10月根据《客服服务规范》做好对第三方外包服务年底考核，出具考核方案，11月-12月根据考核结果完成合同总额10%的资金申请与支付。</w:t>
      </w:r>
    </w:p>
    <w:p w14:paraId="5BCEEDC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33ADDD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1277D13E">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2E8C9F0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9131614">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08FB5FA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C4219D6">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17C0A4B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政府购买服务支出-12345政务服务热线客服中心整体运行服务费</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66395A68">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38D0318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政府购买服务支出-12345政务服务热线客服中心整体运行服务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15EE98C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A85A389">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74F2FD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0DB07E6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498BF25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3DFC29E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13B0F0F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3EAC8CD2">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1B38F64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1AB85BA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6400564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BD75EB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0918087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eastAsia" w:eastAsia="仿宋_GB2312" w:cs="Times New Roman"/>
          <w:sz w:val="32"/>
          <w:szCs w:val="32"/>
          <w:lang w:val="en-US" w:eastAsia="zh-CN"/>
        </w:rPr>
        <w:t>项目成本为10分，</w:t>
      </w:r>
      <w:r>
        <w:rPr>
          <w:rFonts w:hint="default" w:ascii="Times New Roman" w:hAnsi="Times New Roman" w:eastAsia="仿宋_GB2312" w:cs="Times New Roman"/>
          <w:sz w:val="32"/>
          <w:szCs w:val="32"/>
        </w:rPr>
        <w:t>项目效益权重为20分。</w:t>
      </w:r>
    </w:p>
    <w:p w14:paraId="4B88588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2E4AAA3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752131F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76D39E27">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0019AEF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评价核心为资金的支出完成情况和项目的产出效益。</w:t>
      </w:r>
    </w:p>
    <w:p w14:paraId="2BA2BC1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2D838D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default"/>
          <w:b w:val="0"/>
          <w:bCs w:val="0"/>
          <w:color w:val="auto"/>
        </w:rPr>
      </w:pPr>
      <w:r>
        <w:rPr>
          <w:rFonts w:hint="eastAsia" w:ascii="仿宋_GB2312" w:hAnsi="仿宋_GB2312" w:eastAsia="仿宋_GB2312" w:cs="仿宋_GB2312"/>
          <w:b/>
          <w:bCs/>
          <w:color w:val="auto"/>
          <w:sz w:val="32"/>
          <w:szCs w:val="32"/>
          <w:lang w:val="en-US" w:eastAsia="zh-CN"/>
        </w:rPr>
        <w:t>成本效益分析法：</w:t>
      </w:r>
      <w:r>
        <w:rPr>
          <w:rFonts w:hint="eastAsia" w:ascii="仿宋_GB2312" w:hAnsi="仿宋_GB2312" w:eastAsia="仿宋_GB2312" w:cs="仿宋_GB2312"/>
          <w:color w:val="auto"/>
          <w:sz w:val="32"/>
          <w:szCs w:val="32"/>
          <w:lang w:val="en-US" w:eastAsia="zh-CN"/>
        </w:rPr>
        <w:t>将项目的预算支出安排与预期效益进行对比分析，以评价绩效目标的预期实现程度。</w:t>
      </w:r>
    </w:p>
    <w:p w14:paraId="0982FD3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7D376F4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3B06235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59AAE211">
      <w:pPr>
        <w:pStyle w:val="2"/>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0728FF9F">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597EC41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AECAFB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55CA9B46">
      <w:pPr>
        <w:keepNext w:val="0"/>
        <w:keepLines w:val="0"/>
        <w:pageBreakBefore w:val="0"/>
        <w:numPr>
          <w:ilvl w:val="0"/>
          <w:numId w:val="6"/>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DFC3E6E">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EC1EC3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14:paraId="2167CFC1">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757E35A8">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99.8</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eastAsia="zh-CN"/>
        </w:rPr>
        <w:t>优秀</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99.5</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项目成本类指标权重分10分，得分为9.9分，得分率为99%，</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A2AE39E">
      <w:pPr>
        <w:pStyle w:val="2"/>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43DC8C9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3EF394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8F8B53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1DEF4E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21576F0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205E1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CEFB2D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874663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42EB3BD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9134B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2A68A3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0FC32F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19.9</w:t>
            </w:r>
          </w:p>
        </w:tc>
      </w:tr>
      <w:tr w14:paraId="72FBD60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E55FEF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FBF60F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14:paraId="1F3E95F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719D43E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6A53C6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06CD111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1193962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9.9</w:t>
            </w:r>
          </w:p>
        </w:tc>
      </w:tr>
      <w:tr w14:paraId="243C86B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CC0CB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1753AE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27B239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6CF55D6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16BF5C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D3B2A4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F81A06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99.8</w:t>
            </w:r>
          </w:p>
        </w:tc>
      </w:tr>
    </w:tbl>
    <w:p w14:paraId="390EA18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4561FB59">
      <w:pPr>
        <w:pStyle w:val="2"/>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997D9C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C046437">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4439E41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6B83B4A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w:t>
      </w:r>
      <w:r>
        <w:rPr>
          <w:rFonts w:hint="eastAsia" w:eastAsia="仿宋_GB2312" w:cs="Times New Roman"/>
          <w:color w:val="auto"/>
          <w:sz w:val="32"/>
          <w:szCs w:val="32"/>
          <w:lang w:val="en-US" w:eastAsia="zh-CN"/>
        </w:rPr>
        <w:t>根据</w:t>
      </w:r>
      <w:r>
        <w:rPr>
          <w:rFonts w:hint="eastAsia" w:ascii="仿宋_GB2312" w:hAnsi="仿宋_GB2312" w:eastAsia="仿宋_GB2312" w:cs="仿宋_GB2312"/>
          <w:sz w:val="32"/>
          <w:szCs w:val="32"/>
          <w:lang w:val="en-US" w:eastAsia="zh-CN"/>
        </w:rPr>
        <w:t>《国务院办公厅关于进一步优化地方政务服务便民热线的指导意见》（国办发〔2020〕53号）、《关于进一步优化政务服务便民热线的工作方案》（新政办发〔2021〕43号）、《印发关于整合建设全区12345在线政务服务平台的工作方案的通知》（新政办函〔2020〕38号）</w:t>
      </w:r>
      <w:r>
        <w:rPr>
          <w:rFonts w:hint="eastAsia" w:eastAsia="仿宋_GB2312" w:cs="Times New Roman"/>
          <w:color w:val="auto"/>
          <w:sz w:val="32"/>
          <w:szCs w:val="32"/>
          <w:lang w:val="en-US" w:eastAsia="zh-CN"/>
        </w:rPr>
        <w:t>进行立项，项目依据</w:t>
      </w:r>
      <w:r>
        <w:rPr>
          <w:rFonts w:hint="default" w:ascii="Times New Roman" w:hAnsi="Times New Roman" w:eastAsia="仿宋_GB2312" w:cs="Times New Roman"/>
          <w:color w:val="auto"/>
          <w:sz w:val="32"/>
          <w:szCs w:val="32"/>
          <w:lang w:val="en-US" w:eastAsia="zh-CN"/>
        </w:rPr>
        <w:t>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9036E3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23B79D4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51A916FF">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AC2EC1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3A9430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D4166C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60DDAF2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73C5B08">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6DFE8E8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92DBDA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425210F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48E0394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5B3264BF">
      <w:pPr>
        <w:pStyle w:val="2"/>
        <w:keepNext w:val="0"/>
        <w:keepLines w:val="0"/>
        <w:pageBreakBefore w:val="0"/>
        <w:numPr>
          <w:ilvl w:val="0"/>
          <w:numId w:val="7"/>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19D162F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19.9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99.5</w:t>
      </w:r>
      <w:r>
        <w:rPr>
          <w:rFonts w:hint="default" w:ascii="Times New Roman" w:hAnsi="Times New Roman" w:eastAsia="仿宋_GB2312" w:cs="Times New Roman"/>
          <w:sz w:val="32"/>
          <w:szCs w:val="32"/>
          <w:highlight w:val="none"/>
          <w:lang w:val="en-US" w:eastAsia="zh-CN"/>
        </w:rPr>
        <w:t>%。</w:t>
      </w:r>
    </w:p>
    <w:p w14:paraId="52B9D0B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0E0EE023">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60C50AC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3BDDE0A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312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29BCE2A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F20F13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310.97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99.67</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 xml:space="preserve">偏差原因：按照合同约定，项目完成后需要经过考核验收工作，部分工作存在较小问题，扣除相应费用，导致资金结余，结余资金财政已收回。改进措施：后期在绩效目标编制过程中加强目标编制水平，强化对绩效的跟踪，及时发现问题，及时采取补救措施，确保项目资金发挥最大效益。    </w:t>
      </w:r>
    </w:p>
    <w:p w14:paraId="1D84B49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99D489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财务支出</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0324A06">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475CF36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2729A29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185D5D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B4DF87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71721DC6">
      <w:pPr>
        <w:pStyle w:val="13"/>
        <w:keepNext w:val="0"/>
        <w:keepLines w:val="0"/>
        <w:pageBreakBefore w:val="0"/>
        <w:numPr>
          <w:ilvl w:val="0"/>
          <w:numId w:val="7"/>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14:paraId="3A0450F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22BB30E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C6EE1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建设哈密市12345政务服务便民热线平台，目标值1个，实际完成值1个，完成率100%</w:t>
      </w:r>
    </w:p>
    <w:p w14:paraId="05899A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热线受理渠道，目标值&gt;=4部分，实际完成值4部分，完成率100%</w:t>
      </w:r>
    </w:p>
    <w:p w14:paraId="52C842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：政府购买服务项目</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目标值1个，实际完成值1个，完成率100%</w:t>
      </w:r>
    </w:p>
    <w:p w14:paraId="63550AF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52D1B6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平台建设合格率，目标值&gt;=96%，实际完成值=96%</w:t>
      </w:r>
      <w:r>
        <w:rPr>
          <w:rFonts w:hint="eastAsia" w:eastAsia="仿宋_GB2312" w:cs="Times New Roman"/>
          <w:sz w:val="32"/>
          <w:szCs w:val="32"/>
          <w:highlight w:val="none"/>
          <w:lang w:val="en-US" w:eastAsia="zh-CN"/>
        </w:rPr>
        <w:tab/>
      </w:r>
      <w:r>
        <w:rPr>
          <w:rFonts w:hint="eastAsia" w:eastAsia="仿宋_GB2312" w:cs="Times New Roman"/>
          <w:sz w:val="32"/>
          <w:szCs w:val="32"/>
          <w:highlight w:val="none"/>
          <w:lang w:val="en-US" w:eastAsia="zh-CN"/>
        </w:rPr>
        <w:t>，完成率100%</w:t>
      </w:r>
    </w:p>
    <w:p w14:paraId="74503E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指标2：储备规模使用率（%），目标值=100%，实际完成值=100%，</w:t>
      </w:r>
      <w:r>
        <w:rPr>
          <w:rFonts w:hint="eastAsia" w:eastAsia="仿宋_GB2312" w:cs="Times New Roman"/>
          <w:sz w:val="32"/>
          <w:szCs w:val="32"/>
          <w:highlight w:val="none"/>
          <w:lang w:val="en-US" w:eastAsia="zh-CN"/>
        </w:rPr>
        <w:t>完成率100%</w:t>
      </w:r>
    </w:p>
    <w:p w14:paraId="4B27B32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15C98C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奖励资金拨付及时率（%），目标值=98%，实际完成值=100%，完成率100%</w:t>
      </w:r>
    </w:p>
    <w:p w14:paraId="0A1ADA14">
      <w:pPr>
        <w:pStyle w:val="13"/>
        <w:keepNext w:val="0"/>
        <w:keepLines w:val="0"/>
        <w:pageBreakBefore w:val="0"/>
        <w:numPr>
          <w:ilvl w:val="0"/>
          <w:numId w:val="7"/>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w:t>
      </w:r>
      <w:r>
        <w:rPr>
          <w:rFonts w:hint="eastAsia" w:ascii="方正楷体_GB2312" w:hAnsi="方正楷体_GB2312" w:eastAsia="方正楷体_GB2312" w:cs="方正楷体_GB2312"/>
          <w:b/>
          <w:bCs/>
          <w:sz w:val="32"/>
          <w:szCs w:val="32"/>
          <w:lang w:val="en-US" w:eastAsia="zh-CN"/>
        </w:rPr>
        <w:t>成本情况</w:t>
      </w:r>
    </w:p>
    <w:p w14:paraId="47B656A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类指标包括</w:t>
      </w:r>
      <w:r>
        <w:rPr>
          <w:rFonts w:hint="eastAsia" w:eastAsia="仿宋_GB2312" w:cs="Times New Roman"/>
          <w:sz w:val="32"/>
          <w:szCs w:val="32"/>
          <w:lang w:val="en-US" w:eastAsia="zh-CN"/>
        </w:rPr>
        <w:t>经济成本、社会成本、生态成本三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9.9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99</w:t>
      </w:r>
      <w:r>
        <w:rPr>
          <w:rFonts w:hint="default" w:ascii="Times New Roman" w:hAnsi="Times New Roman" w:eastAsia="仿宋_GB2312" w:cs="Times New Roman"/>
          <w:sz w:val="32"/>
          <w:szCs w:val="32"/>
          <w:highlight w:val="none"/>
          <w:lang w:val="en-US" w:eastAsia="zh-CN"/>
        </w:rPr>
        <w:t>%。具体</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指标完成情况如下：</w:t>
      </w:r>
    </w:p>
    <w:p w14:paraId="46DB6E0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7FE28AC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 xml:space="preserve">委托第三方提供服务费，目标值312万元，实际完成值310.97万元，完成率99.67%。偏差原因：按照合同约定，本项目完成后需要经过考核验收工作，部分工作存在较小问题，扣除相应费用，导致资金结余，结余资金财政已收回。改进措施：后期在绩效目标编制过程中加强目标编制水平，强化对绩效的跟踪，及时发现问题，及时采取补救措施，确保项目资金发挥最大效益。    </w:t>
      </w:r>
    </w:p>
    <w:p w14:paraId="5EB9C8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 xml:space="preserve">  </w:t>
      </w:r>
    </w:p>
    <w:p w14:paraId="1F715508">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0080C73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33A584D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59F6AE4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5E4FB4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12345政务服务工作的正常开展，目标值：持续保障，实际完成值：持续保障，完成率100%</w:t>
      </w:r>
    </w:p>
    <w:p w14:paraId="54BD78E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317E53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热线知晓率（%），目标值&gt;=96%，实际完成值=96%完成率100%</w:t>
      </w:r>
    </w:p>
    <w:p w14:paraId="3F1B454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51DF72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1471FA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群众满意度（%），目标值&gt;=98%，实际完成值=100%，完成率102.04%。偏差原因：</w:t>
      </w:r>
      <w:r>
        <w:rPr>
          <w:rFonts w:hint="eastAsia" w:eastAsia="仿宋_GB2312"/>
          <w:sz w:val="32"/>
          <w:szCs w:val="32"/>
          <w:lang w:val="en-US" w:eastAsia="zh-CN"/>
        </w:rPr>
        <w:t>市12345热线将“接诉即办”作为解决民生实事的切入点，</w:t>
      </w:r>
      <w:r>
        <w:rPr>
          <w:rFonts w:hint="eastAsia" w:eastAsia="仿宋_GB2312"/>
          <w:sz w:val="32"/>
          <w:szCs w:val="32"/>
          <w:lang w:eastAsia="zh-CN"/>
        </w:rPr>
        <w:t>健全“接诉”+“即办”群众诉求闭环办理长效机制，</w:t>
      </w:r>
      <w:r>
        <w:rPr>
          <w:rFonts w:hint="eastAsia" w:eastAsia="仿宋_GB2312"/>
          <w:sz w:val="32"/>
          <w:szCs w:val="32"/>
          <w:lang w:val="en-US" w:eastAsia="zh-CN"/>
        </w:rPr>
        <w:t>群众获得感、幸福感、安全感不断提升。改进措施：精细化项目管理，在绩效目标设定</w:t>
      </w:r>
      <w:r>
        <w:rPr>
          <w:rFonts w:hint="eastAsia" w:eastAsia="仿宋_GB2312" w:cs="Times New Roman"/>
          <w:sz w:val="32"/>
          <w:szCs w:val="32"/>
          <w:highlight w:val="none"/>
          <w:lang w:val="en-US" w:eastAsia="zh-CN"/>
        </w:rPr>
        <w:t>上要与日常业务紧密结合，进一步提高确绩效目标设置精准性。</w:t>
      </w:r>
    </w:p>
    <w:p w14:paraId="5EC7533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9"/>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0D407535">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eastAsia" w:ascii="仿宋_GB2312" w:hAnsi="仿宋_GB2312" w:eastAsia="仿宋_GB2312" w:cs="仿宋_GB2312"/>
          <w:b w:val="0"/>
          <w:bCs/>
          <w:color w:val="FF0000"/>
          <w:spacing w:val="-4"/>
          <w:sz w:val="32"/>
          <w:szCs w:val="32"/>
          <w:lang w:eastAsia="zh-CN"/>
        </w:rPr>
      </w:pPr>
      <w:r>
        <w:rPr>
          <w:rFonts w:hint="default" w:ascii="Times New Roman" w:hAnsi="Times New Roman" w:eastAsia="楷体" w:cs="Times New Roman"/>
          <w:b/>
          <w:spacing w:val="-4"/>
          <w:sz w:val="32"/>
          <w:szCs w:val="32"/>
        </w:rPr>
        <w:t>（一）主要经验及做法</w:t>
      </w:r>
    </w:p>
    <w:p w14:paraId="69FFC0D1">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1AEC0BA">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9D29D0F">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lang w:eastAsia="zh-CN"/>
        </w:rPr>
      </w:pPr>
      <w:r>
        <w:rPr>
          <w:rFonts w:hint="eastAsia" w:ascii="仿宋_GB2312" w:hAnsi="仿宋_GB2312" w:eastAsia="仿宋_GB2312" w:cs="仿宋_GB2312"/>
          <w:b w:val="0"/>
          <w:bCs w:val="0"/>
          <w:color w:val="auto"/>
          <w:sz w:val="32"/>
          <w:szCs w:val="32"/>
          <w:u w:val="none" w:color="auto"/>
          <w:lang w:val="en-US" w:eastAsia="zh-CN"/>
        </w:rPr>
        <w:t>项目资金管理：制定项目资金使用制度；财政安排项目资金到位后，须制定资金使用计划，报党组会议研究，作为今后使用资金的依据；项目资金做到专款专用、专人负责，不占</w:t>
      </w:r>
      <w:r>
        <w:rPr>
          <w:rFonts w:hint="eastAsia" w:ascii="仿宋_GB2312" w:hAnsi="仿宋_GB2312" w:eastAsia="仿宋_GB2312" w:cs="仿宋_GB2312"/>
          <w:sz w:val="32"/>
          <w:szCs w:val="32"/>
          <w:highlight w:val="none"/>
          <w:lang w:val="en-US" w:eastAsia="zh-CN"/>
        </w:rPr>
        <w:t>用、挪用项目资金；项目资金使用落实责任人，压实工作，使用必须按要求和规范进行。</w:t>
      </w:r>
    </w:p>
    <w:p w14:paraId="63D62B12">
      <w:pPr>
        <w:keepNext w:val="0"/>
        <w:keepLines w:val="0"/>
        <w:pageBreakBefore w:val="0"/>
        <w:numPr>
          <w:ilvl w:val="0"/>
          <w:numId w:val="8"/>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69194E44">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在绩效自评过程中，由于部分人员缺乏相关绩效管理专业知识，自评评价工作还存在自我审定的局限性，影响自评质量。</w:t>
      </w:r>
    </w:p>
    <w:p w14:paraId="76D6FEE3">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ascii="仿宋_GB2312" w:hAnsi="仿宋_GB2312" w:eastAsia="仿宋_GB2312" w:cs="仿宋_GB2312"/>
          <w:b w:val="0"/>
          <w:bCs w:val="0"/>
          <w:color w:val="auto"/>
          <w:sz w:val="32"/>
          <w:szCs w:val="32"/>
          <w:u w:val="none" w:color="auto"/>
          <w:lang w:val="en-US" w:eastAsia="zh-CN"/>
        </w:rPr>
      </w:pPr>
      <w:r>
        <w:rPr>
          <w:rFonts w:hint="eastAsia" w:ascii="仿宋_GB2312" w:hAnsi="仿宋_GB2312" w:eastAsia="仿宋_GB2312" w:cs="仿宋_GB2312"/>
          <w:b w:val="0"/>
          <w:bCs w:val="0"/>
          <w:color w:val="auto"/>
          <w:sz w:val="32"/>
          <w:szCs w:val="32"/>
          <w:u w:val="none" w:color="auto"/>
          <w:lang w:val="en-US" w:eastAsia="zh-CN"/>
        </w:rPr>
        <w:t>需结合实际建立绩效工作考核制度，加大全局对全面实施预算绩效管理和绩进一步加强对绩效管理工作的组织领导，提高对预算绩效管理工作重要性的认识，总结经验查找问题，完善的绩效评价管理办法。</w:t>
      </w:r>
    </w:p>
    <w:p w14:paraId="00A248B2">
      <w:pPr>
        <w:keepNext w:val="0"/>
        <w:keepLines w:val="0"/>
        <w:pageBreakBefore w:val="0"/>
        <w:numPr>
          <w:ilvl w:val="0"/>
          <w:numId w:val="9"/>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703329CE">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highlight w:val="none"/>
          <w:lang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1.加强绩效管理工作培训，进一步夯实业务基础，提高单位绩效人员水多进行有关绩效管理工作方面的培训,积极组织第三方开展评估</w:t>
      </w:r>
      <w:r>
        <w:rPr>
          <w:rFonts w:hint="eastAsia" w:eastAsia="黑体" w:cs="Times New Roman"/>
          <w:sz w:val="32"/>
          <w:szCs w:val="32"/>
          <w:highlight w:val="none"/>
          <w:lang w:eastAsia="zh-CN"/>
        </w:rPr>
        <w:t>。</w:t>
      </w:r>
    </w:p>
    <w:p w14:paraId="3025CF6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0F791FB1">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p>
    <w:p w14:paraId="6F68F3E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73E5F925">
      <w:pPr>
        <w:pStyle w:val="2"/>
        <w:keepNext w:val="0"/>
        <w:keepLines w:val="0"/>
        <w:pageBreakBefore w:val="0"/>
        <w:widowControl w:val="0"/>
        <w:kinsoku/>
        <w:wordWrap/>
        <w:overflowPunct/>
        <w:topLinePunct w:val="0"/>
        <w:autoSpaceDE/>
        <w:autoSpaceDN/>
        <w:bidi w:val="0"/>
        <w:adjustRightInd/>
        <w:snapToGrid/>
        <w:spacing w:before="0" w:after="0"/>
        <w:ind w:firstLine="600" w:firstLineChars="200"/>
        <w:jc w:val="left"/>
        <w:textAlignment w:val="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1、该项目在财政的指导和帮助下，在资金申请前置条件的落实上，发挥了积极的“花钱必问效，无效必问责”的项目绩效管理和实施的理念引导。</w:t>
      </w:r>
    </w:p>
    <w:p w14:paraId="0B0F2E24">
      <w:pPr>
        <w:pStyle w:val="2"/>
        <w:keepNext w:val="0"/>
        <w:keepLines w:val="0"/>
        <w:pageBreakBefore w:val="0"/>
        <w:widowControl w:val="0"/>
        <w:kinsoku/>
        <w:wordWrap/>
        <w:overflowPunct/>
        <w:topLinePunct w:val="0"/>
        <w:autoSpaceDE/>
        <w:autoSpaceDN/>
        <w:bidi w:val="0"/>
        <w:adjustRightInd/>
        <w:snapToGrid/>
        <w:spacing w:before="0" w:after="0"/>
        <w:ind w:firstLine="600" w:firstLineChars="200"/>
        <w:jc w:val="left"/>
        <w:textAlignment w:val="auto"/>
        <w:rPr>
          <w:rFonts w:hint="default"/>
          <w:lang w:val="en-US" w:eastAsia="zh-CN"/>
        </w:rPr>
        <w:sectPr>
          <w:pgSz w:w="11906" w:h="16838"/>
          <w:pgMar w:top="1440" w:right="1558" w:bottom="1440" w:left="1800" w:header="851" w:footer="992" w:gutter="0"/>
          <w:cols w:space="425" w:num="1"/>
          <w:docGrid w:type="lines" w:linePitch="312" w:charSpace="0"/>
        </w:sectPr>
      </w:pPr>
      <w:r>
        <w:rPr>
          <w:rFonts w:hint="eastAsia" w:ascii="仿宋_GB2312" w:hAnsi="Times New Roman" w:eastAsia="仿宋_GB2312" w:cs="Times New Roman"/>
          <w:b w:val="0"/>
          <w:bCs w:val="0"/>
          <w:kern w:val="2"/>
          <w:sz w:val="30"/>
          <w:szCs w:val="24"/>
          <w:lang w:val="en-US" w:eastAsia="zh-CN" w:bidi="ar-SA"/>
        </w:rPr>
        <w:t>2、项目在实施的过程中进行了绩效的全过程管理，资金使用流程严谨合规，确保资金用途显效、高效。</w:t>
      </w:r>
    </w:p>
    <w:p w14:paraId="1BD6DF83">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6AA612B1">
      <w:pPr>
        <w:spacing w:line="700" w:lineRule="exact"/>
        <w:jc w:val="center"/>
        <w:rPr>
          <w:rFonts w:hint="default" w:ascii="Times New Roman" w:hAnsi="Times New Roman" w:eastAsia="仿宋_GB2312" w:cs="Times New Roman"/>
          <w:b/>
          <w:bCs/>
          <w:color w:val="auto"/>
          <w:sz w:val="32"/>
          <w:szCs w:val="32"/>
        </w:rPr>
      </w:pPr>
      <w:bookmarkStart w:id="3" w:name="_Toc26499_WPSOffice_Level2"/>
      <w:bookmarkStart w:id="4" w:name="_Toc30064_WPSOffice_Level1"/>
      <w:r>
        <w:rPr>
          <w:rFonts w:hint="default" w:ascii="Times New Roman" w:hAnsi="Times New Roman" w:eastAsia="仿宋_GB2312" w:cs="Times New Roman"/>
          <w:b/>
          <w:bCs/>
          <w:color w:val="auto"/>
          <w:sz w:val="32"/>
          <w:szCs w:val="32"/>
        </w:rPr>
        <w:t>政府购买服务支出-12345政务服务热线客服中心整体运行服务</w:t>
      </w:r>
      <w:bookmarkStart w:id="5" w:name="_GoBack"/>
      <w:bookmarkEnd w:id="5"/>
      <w:r>
        <w:rPr>
          <w:rFonts w:hint="default" w:ascii="Times New Roman" w:hAnsi="Times New Roman" w:eastAsia="仿宋_GB2312" w:cs="Times New Roman"/>
          <w:b/>
          <w:bCs/>
          <w:color w:val="auto"/>
          <w:sz w:val="32"/>
          <w:szCs w:val="32"/>
        </w:rPr>
        <w:t>费项目绩效评价指标体系</w:t>
      </w:r>
    </w:p>
    <w:p w14:paraId="44BB7B9B">
      <w:pPr>
        <w:spacing w:line="700" w:lineRule="exact"/>
        <w:jc w:val="center"/>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bCs/>
          <w:color w:val="auto"/>
          <w:sz w:val="32"/>
          <w:szCs w:val="32"/>
        </w:rPr>
        <w:t>及综合评分表</w:t>
      </w:r>
      <w:bookmarkEnd w:id="3"/>
      <w:bookmarkEnd w:id="4"/>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176FC0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23792E5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6CAE018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3DE560B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58AA0B3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38D7136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2954837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7A7989F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3997EE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3F037E52">
            <w:pPr>
              <w:widowControl/>
              <w:spacing w:line="0" w:lineRule="atLeast"/>
              <w:jc w:val="center"/>
              <w:rPr>
                <w:rFonts w:hint="default" w:ascii="Times New Roman" w:hAnsi="Times New Roman" w:eastAsia="仿宋_GB2312" w:cs="Times New Roman"/>
                <w:color w:val="000000"/>
                <w:kern w:val="0"/>
                <w:sz w:val="22"/>
                <w:szCs w:val="22"/>
              </w:rPr>
            </w:pPr>
          </w:p>
          <w:p w14:paraId="43F85267">
            <w:pPr>
              <w:widowControl/>
              <w:spacing w:line="0" w:lineRule="atLeast"/>
              <w:jc w:val="center"/>
              <w:rPr>
                <w:rFonts w:hint="default" w:ascii="Times New Roman" w:hAnsi="Times New Roman" w:eastAsia="仿宋_GB2312" w:cs="Times New Roman"/>
                <w:color w:val="000000"/>
                <w:kern w:val="0"/>
                <w:sz w:val="22"/>
                <w:szCs w:val="22"/>
              </w:rPr>
            </w:pPr>
          </w:p>
          <w:p w14:paraId="43941C22">
            <w:pPr>
              <w:widowControl/>
              <w:spacing w:line="0" w:lineRule="atLeast"/>
              <w:jc w:val="center"/>
              <w:rPr>
                <w:rFonts w:hint="default" w:ascii="Times New Roman" w:hAnsi="Times New Roman" w:eastAsia="仿宋_GB2312" w:cs="Times New Roman"/>
                <w:color w:val="000000"/>
                <w:kern w:val="0"/>
                <w:sz w:val="22"/>
                <w:szCs w:val="22"/>
              </w:rPr>
            </w:pPr>
          </w:p>
          <w:p w14:paraId="7A4C4665">
            <w:pPr>
              <w:widowControl/>
              <w:spacing w:line="0" w:lineRule="atLeast"/>
              <w:jc w:val="center"/>
              <w:rPr>
                <w:rFonts w:hint="default" w:ascii="Times New Roman" w:hAnsi="Times New Roman" w:eastAsia="仿宋_GB2312" w:cs="Times New Roman"/>
                <w:color w:val="000000"/>
                <w:kern w:val="0"/>
                <w:sz w:val="22"/>
                <w:szCs w:val="22"/>
              </w:rPr>
            </w:pPr>
          </w:p>
          <w:p w14:paraId="76B491B0">
            <w:pPr>
              <w:widowControl/>
              <w:spacing w:line="0" w:lineRule="atLeast"/>
              <w:jc w:val="center"/>
              <w:rPr>
                <w:rFonts w:hint="default" w:ascii="Times New Roman" w:hAnsi="Times New Roman" w:eastAsia="仿宋_GB2312" w:cs="Times New Roman"/>
                <w:color w:val="000000"/>
                <w:kern w:val="0"/>
                <w:sz w:val="22"/>
                <w:szCs w:val="22"/>
              </w:rPr>
            </w:pPr>
          </w:p>
          <w:p w14:paraId="2CEA232C">
            <w:pPr>
              <w:widowControl/>
              <w:spacing w:line="0" w:lineRule="atLeast"/>
              <w:jc w:val="center"/>
              <w:rPr>
                <w:rFonts w:hint="default" w:ascii="Times New Roman" w:hAnsi="Times New Roman" w:eastAsia="仿宋_GB2312" w:cs="Times New Roman"/>
                <w:color w:val="000000"/>
                <w:kern w:val="0"/>
                <w:sz w:val="22"/>
                <w:szCs w:val="22"/>
              </w:rPr>
            </w:pPr>
          </w:p>
          <w:p w14:paraId="71B9E4D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1466E12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29B597D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6172DE1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5822CE9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7820275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256E947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5026B18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3</w:t>
            </w:r>
          </w:p>
        </w:tc>
      </w:tr>
      <w:tr w14:paraId="51DBF4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729B566F">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3978062A">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89B3A3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2F2121D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76EAA6D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58EFC6EF">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5F7575A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16F70BD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CAE7D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4F9B15F3">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0BDF959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4026428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40FDF2D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5567BAC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0395FC6F">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0A2C42B9">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50A3D74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580FBCF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7D7C9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5A9D3F65">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EEC5F0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4295DAC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2A4B869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0C229A5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205B80E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492B9BE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3A71C09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0F1E9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7E332220">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50643EF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447855BD">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18449E8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0989C6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3404E6E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698FC88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73052C1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820C9D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D4EEB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045B44ED">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EEA9CDE">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4171C2A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30FD792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240891F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5BD8425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7C5289B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3F6D1A3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EBE0A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57DB620D">
            <w:pPr>
              <w:spacing w:line="0" w:lineRule="atLeast"/>
              <w:jc w:val="center"/>
              <w:rPr>
                <w:rFonts w:hint="default" w:ascii="Times New Roman" w:hAnsi="Times New Roman" w:eastAsia="仿宋_GB2312" w:cs="Times New Roman"/>
                <w:color w:val="000000"/>
                <w:kern w:val="0"/>
                <w:sz w:val="22"/>
                <w:szCs w:val="22"/>
              </w:rPr>
            </w:pPr>
          </w:p>
          <w:p w14:paraId="0C569A68">
            <w:pPr>
              <w:spacing w:line="0" w:lineRule="atLeast"/>
              <w:jc w:val="center"/>
              <w:rPr>
                <w:rFonts w:hint="default" w:ascii="Times New Roman" w:hAnsi="Times New Roman" w:eastAsia="仿宋_GB2312" w:cs="Times New Roman"/>
                <w:color w:val="000000"/>
                <w:kern w:val="0"/>
                <w:sz w:val="22"/>
                <w:szCs w:val="22"/>
              </w:rPr>
            </w:pPr>
          </w:p>
          <w:p w14:paraId="6A2F8646">
            <w:pPr>
              <w:spacing w:line="0" w:lineRule="atLeast"/>
              <w:jc w:val="center"/>
              <w:rPr>
                <w:rFonts w:hint="default" w:ascii="Times New Roman" w:hAnsi="Times New Roman" w:eastAsia="仿宋_GB2312" w:cs="Times New Roman"/>
                <w:color w:val="000000"/>
                <w:kern w:val="0"/>
                <w:sz w:val="22"/>
                <w:szCs w:val="22"/>
              </w:rPr>
            </w:pPr>
          </w:p>
          <w:p w14:paraId="2A25AB21">
            <w:pPr>
              <w:spacing w:line="0" w:lineRule="atLeast"/>
              <w:jc w:val="center"/>
              <w:rPr>
                <w:rFonts w:hint="default" w:ascii="Times New Roman" w:hAnsi="Times New Roman" w:eastAsia="仿宋_GB2312" w:cs="Times New Roman"/>
                <w:color w:val="000000"/>
                <w:kern w:val="0"/>
                <w:sz w:val="22"/>
                <w:szCs w:val="22"/>
              </w:rPr>
            </w:pPr>
          </w:p>
          <w:p w14:paraId="571F8A8E">
            <w:pPr>
              <w:spacing w:line="0" w:lineRule="atLeast"/>
              <w:jc w:val="center"/>
              <w:rPr>
                <w:rFonts w:hint="default" w:ascii="Times New Roman" w:hAnsi="Times New Roman" w:eastAsia="仿宋_GB2312" w:cs="Times New Roman"/>
                <w:color w:val="000000"/>
                <w:kern w:val="0"/>
                <w:sz w:val="22"/>
                <w:szCs w:val="22"/>
              </w:rPr>
            </w:pPr>
          </w:p>
          <w:p w14:paraId="5452DA39">
            <w:pPr>
              <w:spacing w:line="0" w:lineRule="atLeast"/>
              <w:jc w:val="center"/>
              <w:rPr>
                <w:rFonts w:hint="default" w:ascii="Times New Roman" w:hAnsi="Times New Roman" w:eastAsia="仿宋_GB2312" w:cs="Times New Roman"/>
                <w:color w:val="000000"/>
                <w:kern w:val="0"/>
                <w:sz w:val="22"/>
                <w:szCs w:val="22"/>
              </w:rPr>
            </w:pPr>
          </w:p>
          <w:p w14:paraId="1C55CDE6">
            <w:pPr>
              <w:spacing w:line="0" w:lineRule="atLeast"/>
              <w:jc w:val="center"/>
              <w:rPr>
                <w:rFonts w:hint="default" w:ascii="Times New Roman" w:hAnsi="Times New Roman" w:eastAsia="仿宋_GB2312" w:cs="Times New Roman"/>
                <w:color w:val="000000"/>
                <w:kern w:val="0"/>
                <w:sz w:val="22"/>
                <w:szCs w:val="22"/>
              </w:rPr>
            </w:pPr>
          </w:p>
          <w:p w14:paraId="488B5815">
            <w:pPr>
              <w:spacing w:line="0" w:lineRule="atLeast"/>
              <w:jc w:val="center"/>
              <w:rPr>
                <w:rFonts w:hint="default" w:ascii="Times New Roman" w:hAnsi="Times New Roman" w:eastAsia="仿宋_GB2312" w:cs="Times New Roman"/>
                <w:color w:val="000000"/>
                <w:kern w:val="0"/>
                <w:sz w:val="22"/>
                <w:szCs w:val="22"/>
              </w:rPr>
            </w:pPr>
          </w:p>
          <w:p w14:paraId="5FE6CA92">
            <w:pPr>
              <w:spacing w:line="0" w:lineRule="atLeast"/>
              <w:jc w:val="center"/>
              <w:rPr>
                <w:rFonts w:hint="default" w:ascii="Times New Roman" w:hAnsi="Times New Roman" w:eastAsia="仿宋_GB2312" w:cs="Times New Roman"/>
                <w:color w:val="000000"/>
                <w:kern w:val="0"/>
                <w:sz w:val="22"/>
                <w:szCs w:val="22"/>
              </w:rPr>
            </w:pPr>
          </w:p>
          <w:p w14:paraId="55FD3B0C">
            <w:pPr>
              <w:spacing w:line="0" w:lineRule="atLeast"/>
              <w:jc w:val="center"/>
              <w:rPr>
                <w:rFonts w:hint="default" w:ascii="Times New Roman" w:hAnsi="Times New Roman" w:eastAsia="仿宋_GB2312" w:cs="Times New Roman"/>
                <w:color w:val="000000"/>
                <w:kern w:val="0"/>
                <w:sz w:val="22"/>
                <w:szCs w:val="22"/>
              </w:rPr>
            </w:pPr>
          </w:p>
          <w:p w14:paraId="296FB6C2">
            <w:pPr>
              <w:spacing w:line="0" w:lineRule="atLeast"/>
              <w:jc w:val="center"/>
              <w:rPr>
                <w:rFonts w:hint="default" w:ascii="Times New Roman" w:hAnsi="Times New Roman" w:eastAsia="仿宋_GB2312" w:cs="Times New Roman"/>
                <w:color w:val="000000"/>
                <w:kern w:val="0"/>
                <w:sz w:val="22"/>
                <w:szCs w:val="22"/>
              </w:rPr>
            </w:pPr>
          </w:p>
          <w:p w14:paraId="58F6CFC3">
            <w:pPr>
              <w:spacing w:line="0" w:lineRule="atLeast"/>
              <w:jc w:val="center"/>
              <w:rPr>
                <w:rFonts w:hint="default" w:ascii="Times New Roman" w:hAnsi="Times New Roman" w:eastAsia="仿宋_GB2312" w:cs="Times New Roman"/>
                <w:color w:val="000000"/>
                <w:kern w:val="0"/>
                <w:sz w:val="22"/>
                <w:szCs w:val="22"/>
              </w:rPr>
            </w:pPr>
          </w:p>
          <w:p w14:paraId="0A9D0B1F">
            <w:pPr>
              <w:spacing w:line="0" w:lineRule="atLeast"/>
              <w:jc w:val="center"/>
              <w:rPr>
                <w:rFonts w:hint="default" w:ascii="Times New Roman" w:hAnsi="Times New Roman" w:eastAsia="仿宋_GB2312" w:cs="Times New Roman"/>
                <w:color w:val="000000"/>
                <w:kern w:val="0"/>
                <w:sz w:val="22"/>
                <w:szCs w:val="22"/>
              </w:rPr>
            </w:pPr>
          </w:p>
          <w:p w14:paraId="5F97E473">
            <w:pPr>
              <w:spacing w:line="0" w:lineRule="atLeast"/>
              <w:jc w:val="center"/>
              <w:rPr>
                <w:rFonts w:hint="default" w:ascii="Times New Roman" w:hAnsi="Times New Roman" w:eastAsia="仿宋_GB2312" w:cs="Times New Roman"/>
                <w:color w:val="000000"/>
                <w:kern w:val="0"/>
                <w:sz w:val="22"/>
                <w:szCs w:val="22"/>
              </w:rPr>
            </w:pPr>
          </w:p>
          <w:p w14:paraId="61DB3808">
            <w:pPr>
              <w:spacing w:line="0" w:lineRule="atLeast"/>
              <w:jc w:val="center"/>
              <w:rPr>
                <w:rFonts w:hint="default" w:ascii="Times New Roman" w:hAnsi="Times New Roman" w:eastAsia="仿宋_GB2312" w:cs="Times New Roman"/>
                <w:color w:val="000000"/>
                <w:kern w:val="0"/>
                <w:sz w:val="22"/>
                <w:szCs w:val="22"/>
              </w:rPr>
            </w:pPr>
          </w:p>
          <w:p w14:paraId="66BF9AFE">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5788FF2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2C18D69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57568AF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016A3FD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34C413B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4E340CD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66CD4BB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7ABF0DB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30607D3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126F8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134BA104">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0C8B05F8">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6B8DF29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2743AC4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610AE77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4A87B099">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3584417A">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3.9</w:t>
            </w:r>
          </w:p>
        </w:tc>
      </w:tr>
      <w:tr w14:paraId="5F6BC2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7E92EDED">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76AB7D3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002EFEB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788D927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42E8785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2E4992F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2043118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03F1D5A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D7BFB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7C78B7F1">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1E52BB7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4C2FC1A5">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40CA31B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6BAF1F8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11DB56E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7768AA8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0B814DE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041280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13CE3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1526148C">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12C54DC3">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1E98758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4325BAF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36CC089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7C85717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6ACF23D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0DE417E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FE8C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0D4320A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4C2FDF5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55FF301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4AF02E5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5C79795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1300" w:type="dxa"/>
            <w:shd w:val="clear" w:color="auto" w:fill="auto"/>
            <w:vAlign w:val="center"/>
          </w:tcPr>
          <w:p w14:paraId="21796D0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7C8F6A1A">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9.9</w:t>
            </w:r>
          </w:p>
        </w:tc>
      </w:tr>
      <w:tr w14:paraId="332D8C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03B06FD5">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652C09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01E293A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39FDC8A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2E6E7FB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09FC01C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499BFBB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6A49882">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45798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56BE9528">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68EFB87E">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5B482C4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5FB6A28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5DC4F4A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1655F7E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7DC896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180BE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50E8AB4B">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646EDF5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32CDC92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0193038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614CFC1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7C4EA0D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4C3C5DC0">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500B3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191CF64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64D8E11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15BD2E7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02F45D26">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7C3B0C3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1ECE74F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6DF6D4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30FA13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0B5EFC41">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4F125A5">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4185E6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4961A73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73FE4B9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20EAA2B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426BBA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35ECF9B6">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49AFF4-A380-4271-A9D5-573F311A12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DEA8731-8856-4D31-B7F3-51E7BBFBE66A}"/>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E33E7953-B3D2-444E-B872-0DECA4F196FE}"/>
  </w:font>
  <w:font w:name="华文中宋">
    <w:panose1 w:val="02010600040101010101"/>
    <w:charset w:val="86"/>
    <w:family w:val="auto"/>
    <w:pitch w:val="default"/>
    <w:sig w:usb0="00000287" w:usb1="080F0000" w:usb2="00000000" w:usb3="00000000" w:csb0="0004009F" w:csb1="DFD70000"/>
    <w:embedRegular r:id="rId4" w:fontKey="{76E577C3-2BDF-4CD7-928D-54B61ED1766E}"/>
  </w:font>
  <w:font w:name="方正楷体_GB2312">
    <w:altName w:val="楷体_GB2312"/>
    <w:panose1 w:val="02000000000000000000"/>
    <w:charset w:val="86"/>
    <w:family w:val="auto"/>
    <w:pitch w:val="default"/>
    <w:sig w:usb0="00000000" w:usb1="00000000" w:usb2="00000012" w:usb3="00000000" w:csb0="00040001" w:csb1="00000000"/>
    <w:embedRegular r:id="rId5" w:fontKey="{4F10A0BB-1C43-4B70-B3D1-E6C82DD6B8F4}"/>
  </w:font>
  <w:font w:name="楷体_GB2312">
    <w:panose1 w:val="02010609030101010101"/>
    <w:charset w:val="86"/>
    <w:family w:val="auto"/>
    <w:pitch w:val="default"/>
    <w:sig w:usb0="00000001" w:usb1="080E0000" w:usb2="00000000" w:usb3="00000000" w:csb0="00040000" w:csb1="00000000"/>
    <w:embedRegular r:id="rId6" w:fontKey="{38F19742-F893-4163-B653-423FDF5C31EE}"/>
  </w:font>
  <w:font w:name="方正仿宋_GBK">
    <w:panose1 w:val="03000509000000000000"/>
    <w:charset w:val="86"/>
    <w:family w:val="auto"/>
    <w:pitch w:val="default"/>
    <w:sig w:usb0="00000001" w:usb1="080E0000" w:usb2="00000000" w:usb3="00000000" w:csb0="00040000" w:csb1="00000000"/>
    <w:embedRegular r:id="rId7" w:fontKey="{37C288AF-382C-469D-9B33-CC31445468E8}"/>
  </w:font>
  <w:font w:name="楷体">
    <w:panose1 w:val="02010609060101010101"/>
    <w:charset w:val="86"/>
    <w:family w:val="modern"/>
    <w:pitch w:val="default"/>
    <w:sig w:usb0="800002BF" w:usb1="38CF7CFA" w:usb2="00000016" w:usb3="00000000" w:csb0="00040001" w:csb1="00000000"/>
    <w:embedRegular r:id="rId8" w:fontKey="{37E8E152-3EA9-4C41-AC0C-600030AC6DF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67379EE">
        <w:pPr>
          <w:pStyle w:val="9"/>
          <w:jc w:val="center"/>
        </w:pPr>
        <w:r>
          <w:fldChar w:fldCharType="begin"/>
        </w:r>
        <w:r>
          <w:instrText xml:space="preserve">PAGE   \* MERGEFORMAT</w:instrText>
        </w:r>
        <w:r>
          <w:fldChar w:fldCharType="separate"/>
        </w:r>
        <w:r>
          <w:rPr>
            <w:lang w:val="zh-CN"/>
          </w:rPr>
          <w:t>13</w:t>
        </w:r>
        <w:r>
          <w:fldChar w:fldCharType="end"/>
        </w:r>
      </w:p>
    </w:sdtContent>
  </w:sdt>
  <w:p w14:paraId="71E9F0B1">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F1708"/>
    <w:multiLevelType w:val="singleLevel"/>
    <w:tmpl w:val="9AAF1708"/>
    <w:lvl w:ilvl="0" w:tentative="0">
      <w:start w:val="3"/>
      <w:numFmt w:val="decimal"/>
      <w:lvlText w:val="%1."/>
      <w:lvlJc w:val="left"/>
      <w:pPr>
        <w:tabs>
          <w:tab w:val="left" w:pos="312"/>
        </w:tabs>
      </w:pPr>
    </w:lvl>
  </w:abstractNum>
  <w:abstractNum w:abstractNumId="1">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2">
    <w:nsid w:val="DEF60FE1"/>
    <w:multiLevelType w:val="singleLevel"/>
    <w:tmpl w:val="DEF60FE1"/>
    <w:lvl w:ilvl="0" w:tentative="0">
      <w:start w:val="1"/>
      <w:numFmt w:val="decimal"/>
      <w:suff w:val="nothing"/>
      <w:lvlText w:val="（%1）"/>
      <w:lvlJc w:val="left"/>
    </w:lvl>
  </w:abstractNum>
  <w:abstractNum w:abstractNumId="3">
    <w:nsid w:val="EF22CFA7"/>
    <w:multiLevelType w:val="singleLevel"/>
    <w:tmpl w:val="EF22CFA7"/>
    <w:lvl w:ilvl="0" w:tentative="0">
      <w:start w:val="2"/>
      <w:numFmt w:val="decimal"/>
      <w:lvlText w:val="%1."/>
      <w:lvlJc w:val="left"/>
      <w:pPr>
        <w:tabs>
          <w:tab w:val="left" w:pos="312"/>
        </w:tabs>
      </w:p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4A35B86"/>
    <w:multiLevelType w:val="singleLevel"/>
    <w:tmpl w:val="24A35B86"/>
    <w:lvl w:ilvl="0" w:tentative="0">
      <w:start w:val="6"/>
      <w:numFmt w:val="chineseCounting"/>
      <w:suff w:val="nothing"/>
      <w:lvlText w:val="%1、"/>
      <w:lvlJc w:val="left"/>
      <w:rPr>
        <w:rFonts w:hint="eastAsia"/>
      </w:rPr>
    </w:lvl>
  </w:abstractNum>
  <w:abstractNum w:abstractNumId="6">
    <w:nsid w:val="27813159"/>
    <w:multiLevelType w:val="singleLevel"/>
    <w:tmpl w:val="27813159"/>
    <w:lvl w:ilvl="0" w:tentative="0">
      <w:start w:val="3"/>
      <w:numFmt w:val="chineseCounting"/>
      <w:suff w:val="nothing"/>
      <w:lvlText w:val="（%1）"/>
      <w:lvlJc w:val="left"/>
      <w:rPr>
        <w:rFonts w:hint="eastAsia"/>
      </w:rPr>
    </w:lvl>
  </w:abstractNum>
  <w:abstractNum w:abstractNumId="7">
    <w:nsid w:val="53C532CA"/>
    <w:multiLevelType w:val="singleLevel"/>
    <w:tmpl w:val="53C532CA"/>
    <w:lvl w:ilvl="0" w:tentative="0">
      <w:start w:val="2"/>
      <w:numFmt w:val="chineseCounting"/>
      <w:suff w:val="nothing"/>
      <w:lvlText w:val="（%1）"/>
      <w:lvlJc w:val="left"/>
      <w:rPr>
        <w:rFonts w:hint="eastAsia"/>
      </w:rPr>
    </w:lvl>
  </w:abstractNum>
  <w:abstractNum w:abstractNumId="8">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 w:numId="5">
    <w:abstractNumId w:val="6"/>
  </w:num>
  <w:num w:numId="6">
    <w:abstractNumId w:val="4"/>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483832"/>
    <w:rsid w:val="004A034D"/>
    <w:rsid w:val="006F7242"/>
    <w:rsid w:val="00796D4F"/>
    <w:rsid w:val="007B168A"/>
    <w:rsid w:val="008B2CFE"/>
    <w:rsid w:val="00967D46"/>
    <w:rsid w:val="00B55FFA"/>
    <w:rsid w:val="00B725BF"/>
    <w:rsid w:val="00F26FF6"/>
    <w:rsid w:val="013848F0"/>
    <w:rsid w:val="0176587A"/>
    <w:rsid w:val="01A51B0A"/>
    <w:rsid w:val="02B055B5"/>
    <w:rsid w:val="032B66F9"/>
    <w:rsid w:val="03D06103"/>
    <w:rsid w:val="03F44226"/>
    <w:rsid w:val="0403474C"/>
    <w:rsid w:val="04360376"/>
    <w:rsid w:val="046C21C8"/>
    <w:rsid w:val="048C0C43"/>
    <w:rsid w:val="04D549D4"/>
    <w:rsid w:val="052A7246"/>
    <w:rsid w:val="05323581"/>
    <w:rsid w:val="05462AE1"/>
    <w:rsid w:val="05FD01E5"/>
    <w:rsid w:val="06330B30"/>
    <w:rsid w:val="06646EA2"/>
    <w:rsid w:val="07397B77"/>
    <w:rsid w:val="07422A75"/>
    <w:rsid w:val="075F6B78"/>
    <w:rsid w:val="07752952"/>
    <w:rsid w:val="08916396"/>
    <w:rsid w:val="08F56233"/>
    <w:rsid w:val="09845AC5"/>
    <w:rsid w:val="0A46088A"/>
    <w:rsid w:val="0A512A2A"/>
    <w:rsid w:val="0A7D20B4"/>
    <w:rsid w:val="0A985B31"/>
    <w:rsid w:val="0AF00AA4"/>
    <w:rsid w:val="0BA8673C"/>
    <w:rsid w:val="0C1C06A4"/>
    <w:rsid w:val="0C495BA2"/>
    <w:rsid w:val="0C6B2756"/>
    <w:rsid w:val="0C85127F"/>
    <w:rsid w:val="0CAD6FCA"/>
    <w:rsid w:val="0CCA6257"/>
    <w:rsid w:val="0CD43FE6"/>
    <w:rsid w:val="0D1719A1"/>
    <w:rsid w:val="0D472DDF"/>
    <w:rsid w:val="0D675BC4"/>
    <w:rsid w:val="0D7548D9"/>
    <w:rsid w:val="0DF93A20"/>
    <w:rsid w:val="0E136DFB"/>
    <w:rsid w:val="0E522075"/>
    <w:rsid w:val="0EF56364"/>
    <w:rsid w:val="0FBF3F9A"/>
    <w:rsid w:val="10A9765B"/>
    <w:rsid w:val="10AD1A34"/>
    <w:rsid w:val="10DA7859"/>
    <w:rsid w:val="10FD6B88"/>
    <w:rsid w:val="111F1CE9"/>
    <w:rsid w:val="11E63B78"/>
    <w:rsid w:val="131A3118"/>
    <w:rsid w:val="13471461"/>
    <w:rsid w:val="138D54FE"/>
    <w:rsid w:val="13B90F01"/>
    <w:rsid w:val="13C33BD5"/>
    <w:rsid w:val="13F63479"/>
    <w:rsid w:val="14EB4DDE"/>
    <w:rsid w:val="14FE3924"/>
    <w:rsid w:val="1549185A"/>
    <w:rsid w:val="15891727"/>
    <w:rsid w:val="16055646"/>
    <w:rsid w:val="164B364C"/>
    <w:rsid w:val="16A72C73"/>
    <w:rsid w:val="16ED531D"/>
    <w:rsid w:val="16F82DC7"/>
    <w:rsid w:val="175E5B67"/>
    <w:rsid w:val="17CC0A07"/>
    <w:rsid w:val="17E12350"/>
    <w:rsid w:val="181066D2"/>
    <w:rsid w:val="18164CE1"/>
    <w:rsid w:val="18751903"/>
    <w:rsid w:val="18F70E00"/>
    <w:rsid w:val="19BD3937"/>
    <w:rsid w:val="19FD2E8A"/>
    <w:rsid w:val="1A33186E"/>
    <w:rsid w:val="1A4B32E3"/>
    <w:rsid w:val="1A6C37FE"/>
    <w:rsid w:val="1AA44A25"/>
    <w:rsid w:val="1AB35EA8"/>
    <w:rsid w:val="1AC32E88"/>
    <w:rsid w:val="1ADC2944"/>
    <w:rsid w:val="1B5F5797"/>
    <w:rsid w:val="1BBB38D0"/>
    <w:rsid w:val="1BF56E9E"/>
    <w:rsid w:val="1C2B54E2"/>
    <w:rsid w:val="1C671E73"/>
    <w:rsid w:val="1C71014A"/>
    <w:rsid w:val="1C71113C"/>
    <w:rsid w:val="1CCD3A47"/>
    <w:rsid w:val="1D48607A"/>
    <w:rsid w:val="1D694869"/>
    <w:rsid w:val="1D8F502E"/>
    <w:rsid w:val="1E851A1C"/>
    <w:rsid w:val="1EE12A0F"/>
    <w:rsid w:val="1EE5104A"/>
    <w:rsid w:val="1F214995"/>
    <w:rsid w:val="1F890FED"/>
    <w:rsid w:val="1F9759EE"/>
    <w:rsid w:val="1FD40B91"/>
    <w:rsid w:val="1FEE4AA5"/>
    <w:rsid w:val="20AE1EB5"/>
    <w:rsid w:val="20DA2AE5"/>
    <w:rsid w:val="20FF065F"/>
    <w:rsid w:val="21345090"/>
    <w:rsid w:val="21BD3183"/>
    <w:rsid w:val="226B5D99"/>
    <w:rsid w:val="22BA5F4E"/>
    <w:rsid w:val="239015A6"/>
    <w:rsid w:val="23B9522A"/>
    <w:rsid w:val="24363265"/>
    <w:rsid w:val="247860B5"/>
    <w:rsid w:val="249034F8"/>
    <w:rsid w:val="24A62ADE"/>
    <w:rsid w:val="24B9664C"/>
    <w:rsid w:val="2684353B"/>
    <w:rsid w:val="26DA436E"/>
    <w:rsid w:val="26ED11CE"/>
    <w:rsid w:val="274F0D9D"/>
    <w:rsid w:val="277F0519"/>
    <w:rsid w:val="27C67BAD"/>
    <w:rsid w:val="28154C4D"/>
    <w:rsid w:val="28205AAA"/>
    <w:rsid w:val="2889677E"/>
    <w:rsid w:val="28B8745F"/>
    <w:rsid w:val="295E327D"/>
    <w:rsid w:val="29D67ADE"/>
    <w:rsid w:val="2A3205F8"/>
    <w:rsid w:val="2A32073F"/>
    <w:rsid w:val="2AB14F87"/>
    <w:rsid w:val="2B2E09E0"/>
    <w:rsid w:val="2B3C3CE5"/>
    <w:rsid w:val="2B77061B"/>
    <w:rsid w:val="2BD62389"/>
    <w:rsid w:val="2BE42E66"/>
    <w:rsid w:val="2BE47D2B"/>
    <w:rsid w:val="2CB04BEC"/>
    <w:rsid w:val="2CCC621B"/>
    <w:rsid w:val="2DA14FC1"/>
    <w:rsid w:val="2DE528DC"/>
    <w:rsid w:val="2DFE1705"/>
    <w:rsid w:val="2E4462DB"/>
    <w:rsid w:val="2E925E10"/>
    <w:rsid w:val="2F3A4613"/>
    <w:rsid w:val="2F4A675A"/>
    <w:rsid w:val="30263CBB"/>
    <w:rsid w:val="30FC2CDE"/>
    <w:rsid w:val="3210328B"/>
    <w:rsid w:val="32A3691C"/>
    <w:rsid w:val="32E74B8E"/>
    <w:rsid w:val="334B719E"/>
    <w:rsid w:val="340F20B8"/>
    <w:rsid w:val="342A5B3D"/>
    <w:rsid w:val="343D0915"/>
    <w:rsid w:val="35351BAD"/>
    <w:rsid w:val="356B7ED9"/>
    <w:rsid w:val="35F302A0"/>
    <w:rsid w:val="36132C3E"/>
    <w:rsid w:val="37263862"/>
    <w:rsid w:val="37F438B3"/>
    <w:rsid w:val="382413D6"/>
    <w:rsid w:val="38475A77"/>
    <w:rsid w:val="385B7152"/>
    <w:rsid w:val="38712D22"/>
    <w:rsid w:val="38736426"/>
    <w:rsid w:val="38CA40DD"/>
    <w:rsid w:val="39304EB4"/>
    <w:rsid w:val="395F2B56"/>
    <w:rsid w:val="397428A2"/>
    <w:rsid w:val="3A86390E"/>
    <w:rsid w:val="3AA67881"/>
    <w:rsid w:val="3B3765F6"/>
    <w:rsid w:val="3BA4147C"/>
    <w:rsid w:val="3BEB1133"/>
    <w:rsid w:val="3BECE841"/>
    <w:rsid w:val="3C34697A"/>
    <w:rsid w:val="3C5C5575"/>
    <w:rsid w:val="3C7545B2"/>
    <w:rsid w:val="3CC05142"/>
    <w:rsid w:val="3D56406D"/>
    <w:rsid w:val="3DA02BE4"/>
    <w:rsid w:val="3DE77067"/>
    <w:rsid w:val="3E28196F"/>
    <w:rsid w:val="3E325A68"/>
    <w:rsid w:val="3EF07908"/>
    <w:rsid w:val="3F8D044B"/>
    <w:rsid w:val="3FA376EC"/>
    <w:rsid w:val="3FAB1F41"/>
    <w:rsid w:val="3FF7797D"/>
    <w:rsid w:val="40284D3E"/>
    <w:rsid w:val="40F60C23"/>
    <w:rsid w:val="41222F41"/>
    <w:rsid w:val="41BA4A43"/>
    <w:rsid w:val="421763DB"/>
    <w:rsid w:val="424C1352"/>
    <w:rsid w:val="43622373"/>
    <w:rsid w:val="43EB36BD"/>
    <w:rsid w:val="43EF23B0"/>
    <w:rsid w:val="447B120C"/>
    <w:rsid w:val="449A3924"/>
    <w:rsid w:val="453A4387"/>
    <w:rsid w:val="45CE65F5"/>
    <w:rsid w:val="464958B3"/>
    <w:rsid w:val="478D7FD0"/>
    <w:rsid w:val="48057C47"/>
    <w:rsid w:val="481E6262"/>
    <w:rsid w:val="4822123D"/>
    <w:rsid w:val="483B1B5B"/>
    <w:rsid w:val="48AA52E6"/>
    <w:rsid w:val="48E35697"/>
    <w:rsid w:val="493965B4"/>
    <w:rsid w:val="499F54AB"/>
    <w:rsid w:val="4A112894"/>
    <w:rsid w:val="4A185268"/>
    <w:rsid w:val="4A247B50"/>
    <w:rsid w:val="4AC2377E"/>
    <w:rsid w:val="4B3340AB"/>
    <w:rsid w:val="4BCA4E0D"/>
    <w:rsid w:val="4BE953EF"/>
    <w:rsid w:val="4C0839DD"/>
    <w:rsid w:val="4C7C24CC"/>
    <w:rsid w:val="4CE97111"/>
    <w:rsid w:val="4CFA4516"/>
    <w:rsid w:val="4D0A5215"/>
    <w:rsid w:val="4D622C83"/>
    <w:rsid w:val="4D687A6E"/>
    <w:rsid w:val="4D725E8A"/>
    <w:rsid w:val="4D7C6C32"/>
    <w:rsid w:val="4DAB7B8D"/>
    <w:rsid w:val="4F6378F4"/>
    <w:rsid w:val="4FB53601"/>
    <w:rsid w:val="4FFE4258"/>
    <w:rsid w:val="501F49A0"/>
    <w:rsid w:val="503728A9"/>
    <w:rsid w:val="504C6A28"/>
    <w:rsid w:val="50D42BBF"/>
    <w:rsid w:val="511B490B"/>
    <w:rsid w:val="51380308"/>
    <w:rsid w:val="515A2669"/>
    <w:rsid w:val="51934C1A"/>
    <w:rsid w:val="52295032"/>
    <w:rsid w:val="522B170B"/>
    <w:rsid w:val="524C0583"/>
    <w:rsid w:val="52AA1DC3"/>
    <w:rsid w:val="52DE0D82"/>
    <w:rsid w:val="532F3CE1"/>
    <w:rsid w:val="53856DF0"/>
    <w:rsid w:val="542B6FD7"/>
    <w:rsid w:val="54F109B9"/>
    <w:rsid w:val="5675201B"/>
    <w:rsid w:val="56A822CC"/>
    <w:rsid w:val="56F06290"/>
    <w:rsid w:val="57341FD0"/>
    <w:rsid w:val="57410BDF"/>
    <w:rsid w:val="582338E3"/>
    <w:rsid w:val="5827110E"/>
    <w:rsid w:val="58F66A6F"/>
    <w:rsid w:val="59325FEE"/>
    <w:rsid w:val="593A40D1"/>
    <w:rsid w:val="598A69E5"/>
    <w:rsid w:val="59C0707F"/>
    <w:rsid w:val="59D851C4"/>
    <w:rsid w:val="59E91EEA"/>
    <w:rsid w:val="5AA7001B"/>
    <w:rsid w:val="5AB95DF1"/>
    <w:rsid w:val="5AFF5DEE"/>
    <w:rsid w:val="5B3A0DEF"/>
    <w:rsid w:val="5B6E7D87"/>
    <w:rsid w:val="5BFF6039"/>
    <w:rsid w:val="5C16671C"/>
    <w:rsid w:val="5CEC7901"/>
    <w:rsid w:val="5D1B77DD"/>
    <w:rsid w:val="5D435C2E"/>
    <w:rsid w:val="5D76A616"/>
    <w:rsid w:val="5D7F20B9"/>
    <w:rsid w:val="5D9D2D20"/>
    <w:rsid w:val="5DAC7D0E"/>
    <w:rsid w:val="5DD0786A"/>
    <w:rsid w:val="5DFC2DB2"/>
    <w:rsid w:val="5E242ABC"/>
    <w:rsid w:val="5E767F38"/>
    <w:rsid w:val="5ED70EC1"/>
    <w:rsid w:val="5F2C604B"/>
    <w:rsid w:val="5F3D0A63"/>
    <w:rsid w:val="5F6026DA"/>
    <w:rsid w:val="5F752A9A"/>
    <w:rsid w:val="5F98B5AF"/>
    <w:rsid w:val="5FA73CC7"/>
    <w:rsid w:val="5FFE8511"/>
    <w:rsid w:val="5FFEACE2"/>
    <w:rsid w:val="60253F40"/>
    <w:rsid w:val="609B477F"/>
    <w:rsid w:val="61810E97"/>
    <w:rsid w:val="61DA4B5D"/>
    <w:rsid w:val="61FB2867"/>
    <w:rsid w:val="621E2734"/>
    <w:rsid w:val="62277075"/>
    <w:rsid w:val="6233072F"/>
    <w:rsid w:val="643E4736"/>
    <w:rsid w:val="643EE26D"/>
    <w:rsid w:val="647414B1"/>
    <w:rsid w:val="64752706"/>
    <w:rsid w:val="647E528E"/>
    <w:rsid w:val="648857E2"/>
    <w:rsid w:val="651B5F9F"/>
    <w:rsid w:val="65374A71"/>
    <w:rsid w:val="654246C2"/>
    <w:rsid w:val="654F1AD9"/>
    <w:rsid w:val="66837859"/>
    <w:rsid w:val="672053FB"/>
    <w:rsid w:val="6727446C"/>
    <w:rsid w:val="673914A0"/>
    <w:rsid w:val="674D4282"/>
    <w:rsid w:val="67BA42FF"/>
    <w:rsid w:val="67D372FD"/>
    <w:rsid w:val="67FD74B6"/>
    <w:rsid w:val="68377B49"/>
    <w:rsid w:val="690C4EBA"/>
    <w:rsid w:val="690C7C88"/>
    <w:rsid w:val="69D5204C"/>
    <w:rsid w:val="69E627E0"/>
    <w:rsid w:val="6A136F48"/>
    <w:rsid w:val="6A484B02"/>
    <w:rsid w:val="6AB86B82"/>
    <w:rsid w:val="6B222066"/>
    <w:rsid w:val="6B6C7C96"/>
    <w:rsid w:val="6BA201A4"/>
    <w:rsid w:val="6C2D293E"/>
    <w:rsid w:val="6C9B745A"/>
    <w:rsid w:val="6CA62D1C"/>
    <w:rsid w:val="6CD9266C"/>
    <w:rsid w:val="6D670136"/>
    <w:rsid w:val="6DB935BB"/>
    <w:rsid w:val="6EA32C23"/>
    <w:rsid w:val="6EBA5573"/>
    <w:rsid w:val="6F5C41AC"/>
    <w:rsid w:val="6FAF6C78"/>
    <w:rsid w:val="701E4799"/>
    <w:rsid w:val="71CD5EB8"/>
    <w:rsid w:val="71E54CAE"/>
    <w:rsid w:val="71EA73F0"/>
    <w:rsid w:val="71FF4AC6"/>
    <w:rsid w:val="72A565EB"/>
    <w:rsid w:val="73153D7E"/>
    <w:rsid w:val="7317C656"/>
    <w:rsid w:val="734ED73F"/>
    <w:rsid w:val="73CB52B7"/>
    <w:rsid w:val="73E77D6A"/>
    <w:rsid w:val="741974B7"/>
    <w:rsid w:val="747E7B04"/>
    <w:rsid w:val="749B6D1E"/>
    <w:rsid w:val="74BD0D7D"/>
    <w:rsid w:val="75431AD3"/>
    <w:rsid w:val="75536A99"/>
    <w:rsid w:val="756D4A45"/>
    <w:rsid w:val="75995CE7"/>
    <w:rsid w:val="75A15D39"/>
    <w:rsid w:val="75F9133B"/>
    <w:rsid w:val="761D6526"/>
    <w:rsid w:val="762A1D93"/>
    <w:rsid w:val="763253D9"/>
    <w:rsid w:val="76D32C64"/>
    <w:rsid w:val="76ED1717"/>
    <w:rsid w:val="772B5869"/>
    <w:rsid w:val="77786DC3"/>
    <w:rsid w:val="77EC63B1"/>
    <w:rsid w:val="77FD8BE9"/>
    <w:rsid w:val="78545458"/>
    <w:rsid w:val="794044D8"/>
    <w:rsid w:val="79444B61"/>
    <w:rsid w:val="79A9BD3F"/>
    <w:rsid w:val="79D56955"/>
    <w:rsid w:val="7A2575CF"/>
    <w:rsid w:val="7ADC7827"/>
    <w:rsid w:val="7B0E5B28"/>
    <w:rsid w:val="7BEE58F2"/>
    <w:rsid w:val="7BFFFDD0"/>
    <w:rsid w:val="7C336E5F"/>
    <w:rsid w:val="7CB50102"/>
    <w:rsid w:val="7CD43F4D"/>
    <w:rsid w:val="7D4050A5"/>
    <w:rsid w:val="7D5506F9"/>
    <w:rsid w:val="7D7A5F86"/>
    <w:rsid w:val="7DB136D0"/>
    <w:rsid w:val="7DD17D68"/>
    <w:rsid w:val="7DFE0F84"/>
    <w:rsid w:val="7E6B7F41"/>
    <w:rsid w:val="7E7900AE"/>
    <w:rsid w:val="7F266A23"/>
    <w:rsid w:val="7F37BB4E"/>
    <w:rsid w:val="7F414E85"/>
    <w:rsid w:val="7F655707"/>
    <w:rsid w:val="7F9C0EF4"/>
    <w:rsid w:val="7FCA341F"/>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1"/>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Subtitle"/>
    <w:basedOn w:val="1"/>
    <w:next w:val="1"/>
    <w:qFormat/>
    <w:uiPriority w:val="11"/>
    <w:pPr>
      <w:spacing w:before="240" w:after="60" w:line="312" w:lineRule="auto"/>
      <w:jc w:val="center"/>
      <w:outlineLvl w:val="1"/>
    </w:pPr>
    <w:rPr>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6"/>
    <w:qFormat/>
    <w:uiPriority w:val="0"/>
    <w:pPr>
      <w:spacing w:after="0"/>
      <w:ind w:firstLine="200" w:firstLineChars="200"/>
    </w:pPr>
  </w:style>
  <w:style w:type="paragraph" w:styleId="14">
    <w:name w:val="Body Text First Indent 2"/>
    <w:basedOn w:val="7"/>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8"/>
    <w:qFormat/>
    <w:uiPriority w:val="0"/>
    <w:rPr>
      <w:rFonts w:ascii="Times New Roman" w:hAnsi="Times New Roman" w:eastAsia="宋体" w:cs="Times New Roman"/>
      <w:kern w:val="2"/>
      <w:sz w:val="18"/>
      <w:szCs w:val="18"/>
    </w:rPr>
  </w:style>
  <w:style w:type="character" w:customStyle="1" w:styleId="22">
    <w:name w:val="页眉 字符"/>
    <w:basedOn w:val="16"/>
    <w:link w:val="10"/>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8868</Words>
  <Characters>9291</Characters>
  <Lines>58</Lines>
  <Paragraphs>16</Paragraphs>
  <TotalTime>1</TotalTime>
  <ScaleCrop>false</ScaleCrop>
  <LinksUpToDate>false</LinksUpToDate>
  <CharactersWithSpaces>9316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WPS_1591167138</cp:lastModifiedBy>
  <dcterms:modified xsi:type="dcterms:W3CDTF">2024-10-18T03:34:16Z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463285A24D594CAEB9954BD1B5F295A5_13</vt:lpwstr>
  </property>
</Properties>
</file>