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F9968">
      <w:pPr>
        <w:spacing w:line="540" w:lineRule="exact"/>
        <w:jc w:val="center"/>
        <w:rPr>
          <w:rFonts w:hint="default" w:ascii="Times New Roman" w:hAnsi="Times New Roman" w:eastAsia="华文中宋" w:cs="Times New Roman"/>
          <w:b/>
          <w:kern w:val="0"/>
          <w:sz w:val="52"/>
          <w:szCs w:val="52"/>
        </w:rPr>
      </w:pPr>
    </w:p>
    <w:p w14:paraId="1CEDFD01">
      <w:pPr>
        <w:spacing w:line="540" w:lineRule="exact"/>
        <w:rPr>
          <w:rFonts w:hint="default" w:ascii="Times New Roman" w:hAnsi="Times New Roman" w:eastAsia="华文中宋" w:cs="Times New Roman"/>
          <w:b/>
          <w:kern w:val="0"/>
          <w:sz w:val="52"/>
          <w:szCs w:val="52"/>
        </w:rPr>
      </w:pPr>
    </w:p>
    <w:p w14:paraId="2A39C792">
      <w:pPr>
        <w:spacing w:line="540" w:lineRule="exact"/>
        <w:jc w:val="center"/>
        <w:rPr>
          <w:rFonts w:hint="default" w:ascii="Times New Roman" w:hAnsi="Times New Roman" w:eastAsia="华文中宋" w:cs="Times New Roman"/>
          <w:b/>
          <w:kern w:val="0"/>
          <w:sz w:val="52"/>
          <w:szCs w:val="52"/>
        </w:rPr>
      </w:pPr>
    </w:p>
    <w:p w14:paraId="4E33B3B8">
      <w:pPr>
        <w:spacing w:line="540" w:lineRule="exact"/>
        <w:jc w:val="center"/>
        <w:rPr>
          <w:rFonts w:hint="default" w:ascii="Times New Roman" w:hAnsi="Times New Roman" w:eastAsia="方正小标宋_GBK" w:cs="Times New Roman"/>
          <w:kern w:val="0"/>
          <w:sz w:val="48"/>
          <w:szCs w:val="48"/>
        </w:rPr>
      </w:pPr>
      <w:r>
        <w:rPr>
          <w:rFonts w:hint="eastAsia" w:eastAsia="黑体" w:cs="Times New Roman"/>
          <w:kern w:val="0"/>
          <w:sz w:val="48"/>
          <w:szCs w:val="48"/>
          <w:lang w:val="en-US" w:eastAsia="zh-CN"/>
        </w:rPr>
        <w:t>团委专项</w:t>
      </w:r>
      <w:r>
        <w:rPr>
          <w:rFonts w:hint="default" w:ascii="Times New Roman" w:hAnsi="Times New Roman" w:eastAsia="黑体" w:cs="Times New Roman"/>
          <w:kern w:val="0"/>
          <w:sz w:val="48"/>
          <w:szCs w:val="48"/>
        </w:rPr>
        <w:t>项目支出绩效评价报告</w:t>
      </w:r>
    </w:p>
    <w:p w14:paraId="3F13E283">
      <w:pPr>
        <w:spacing w:line="540" w:lineRule="exact"/>
        <w:jc w:val="center"/>
        <w:rPr>
          <w:rFonts w:hint="default" w:ascii="Times New Roman" w:hAnsi="Times New Roman" w:eastAsia="华文中宋" w:cs="Times New Roman"/>
          <w:b/>
          <w:kern w:val="0"/>
          <w:sz w:val="52"/>
          <w:szCs w:val="52"/>
        </w:rPr>
      </w:pPr>
    </w:p>
    <w:p w14:paraId="2B811074">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62DE2D19">
      <w:pPr>
        <w:spacing w:line="540" w:lineRule="exact"/>
        <w:jc w:val="center"/>
        <w:rPr>
          <w:rFonts w:hint="default" w:ascii="Times New Roman" w:hAnsi="Times New Roman" w:eastAsia="仿宋_GB2312" w:cs="Times New Roman"/>
          <w:kern w:val="0"/>
          <w:sz w:val="30"/>
          <w:szCs w:val="30"/>
        </w:rPr>
      </w:pPr>
    </w:p>
    <w:p w14:paraId="0AF5D12C">
      <w:pPr>
        <w:spacing w:line="540" w:lineRule="exact"/>
        <w:jc w:val="center"/>
        <w:rPr>
          <w:rFonts w:hint="default" w:ascii="Times New Roman" w:hAnsi="Times New Roman" w:eastAsia="仿宋_GB2312" w:cs="Times New Roman"/>
          <w:kern w:val="0"/>
          <w:sz w:val="30"/>
          <w:szCs w:val="30"/>
        </w:rPr>
      </w:pPr>
    </w:p>
    <w:p w14:paraId="371925C5">
      <w:pPr>
        <w:spacing w:line="540" w:lineRule="exact"/>
        <w:jc w:val="center"/>
        <w:rPr>
          <w:rFonts w:hint="default" w:ascii="Times New Roman" w:hAnsi="Times New Roman" w:eastAsia="仿宋_GB2312" w:cs="Times New Roman"/>
          <w:kern w:val="0"/>
          <w:sz w:val="30"/>
          <w:szCs w:val="30"/>
        </w:rPr>
      </w:pPr>
    </w:p>
    <w:p w14:paraId="5A39495E">
      <w:pPr>
        <w:pStyle w:val="10"/>
        <w:rPr>
          <w:rFonts w:hint="default" w:ascii="Times New Roman" w:hAnsi="Times New Roman" w:cs="Times New Roman"/>
        </w:rPr>
      </w:pPr>
    </w:p>
    <w:p w14:paraId="53794B7C">
      <w:pPr>
        <w:spacing w:line="540" w:lineRule="exact"/>
        <w:jc w:val="center"/>
        <w:rPr>
          <w:rFonts w:hint="default" w:ascii="Times New Roman" w:hAnsi="Times New Roman" w:eastAsia="仿宋_GB2312" w:cs="Times New Roman"/>
          <w:kern w:val="0"/>
          <w:sz w:val="30"/>
          <w:szCs w:val="30"/>
        </w:rPr>
      </w:pPr>
    </w:p>
    <w:p w14:paraId="355389A1">
      <w:pPr>
        <w:spacing w:line="540" w:lineRule="exact"/>
        <w:rPr>
          <w:rFonts w:hint="default" w:ascii="Times New Roman" w:hAnsi="Times New Roman" w:eastAsia="仿宋_GB2312" w:cs="Times New Roman"/>
          <w:kern w:val="0"/>
          <w:sz w:val="30"/>
          <w:szCs w:val="30"/>
        </w:rPr>
      </w:pPr>
    </w:p>
    <w:p w14:paraId="501F0773">
      <w:pPr>
        <w:spacing w:line="700" w:lineRule="exact"/>
        <w:jc w:val="left"/>
        <w:rPr>
          <w:rFonts w:hint="default" w:ascii="Times New Roman" w:hAnsi="Times New Roman" w:eastAsia="仿宋_GB2312" w:cs="Times New Roman"/>
          <w:kern w:val="0"/>
          <w:sz w:val="36"/>
          <w:szCs w:val="36"/>
        </w:rPr>
      </w:pPr>
    </w:p>
    <w:p w14:paraId="7172FE96">
      <w:pPr>
        <w:spacing w:line="700" w:lineRule="exact"/>
        <w:jc w:val="left"/>
        <w:rPr>
          <w:rFonts w:hint="default" w:ascii="Times New Roman" w:hAnsi="Times New Roman" w:eastAsia="仿宋_GB2312" w:cs="Times New Roman"/>
          <w:kern w:val="0"/>
          <w:sz w:val="36"/>
          <w:szCs w:val="36"/>
        </w:rPr>
      </w:pPr>
    </w:p>
    <w:p w14:paraId="1D673510">
      <w:pPr>
        <w:spacing w:line="700" w:lineRule="exact"/>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团委专项</w:t>
      </w:r>
    </w:p>
    <w:p w14:paraId="6C9DCF79">
      <w:pPr>
        <w:spacing w:line="700" w:lineRule="exact"/>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宋体" w:eastAsia="仿宋_GB2312" w:cs="仿宋_GB2312"/>
          <w:kern w:val="0"/>
          <w:sz w:val="36"/>
          <w:szCs w:val="36"/>
          <w:lang w:eastAsia="zh-CN"/>
        </w:rPr>
        <w:t>中国共产主义青年团哈密市委员会</w:t>
      </w:r>
    </w:p>
    <w:p w14:paraId="2D6B8E73">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宋体" w:eastAsia="仿宋_GB2312" w:cs="仿宋_GB2312"/>
          <w:kern w:val="0"/>
          <w:sz w:val="36"/>
          <w:szCs w:val="36"/>
          <w:lang w:eastAsia="zh-CN"/>
        </w:rPr>
        <w:t>中国共产主义青年团哈密市委员会</w:t>
      </w:r>
    </w:p>
    <w:p w14:paraId="2DA0497E">
      <w:pPr>
        <w:spacing w:line="700" w:lineRule="exact"/>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马琰</w:t>
      </w:r>
    </w:p>
    <w:p w14:paraId="00D2B59B">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50C15019">
      <w:pPr>
        <w:spacing w:line="540" w:lineRule="exact"/>
        <w:jc w:val="center"/>
        <w:rPr>
          <w:rFonts w:hint="default" w:ascii="Times New Roman" w:hAnsi="Times New Roman" w:eastAsia="仿宋_GB2312" w:cs="Times New Roman"/>
          <w:kern w:val="0"/>
          <w:sz w:val="30"/>
          <w:szCs w:val="30"/>
        </w:rPr>
      </w:pPr>
    </w:p>
    <w:p w14:paraId="5D85A108">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E35E5D1">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FF7FDA3">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31FD12A4">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42640D6">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共青团哈密市委员会立足大局，服务青年，围绕三力一度（组织力、服务力、引领力和大局贡献度），大力开展团员青年的思想政治引领、岗位建功、乡村振兴、基层组织建设等工作，为</w:t>
      </w:r>
      <w:r>
        <w:rPr>
          <w:rFonts w:hint="eastAsia" w:eastAsia="仿宋_GB2312" w:cs="Times New Roman"/>
          <w:sz w:val="32"/>
          <w:szCs w:val="32"/>
          <w:lang w:val="en-US" w:eastAsia="zh-CN"/>
        </w:rPr>
        <w:t>实现中华民族</w:t>
      </w:r>
      <w:r>
        <w:rPr>
          <w:rFonts w:hint="eastAsia" w:ascii="Times New Roman" w:hAnsi="Times New Roman" w:eastAsia="仿宋_GB2312" w:cs="Times New Roman"/>
          <w:sz w:val="32"/>
          <w:szCs w:val="32"/>
          <w:lang w:val="en-US" w:eastAsia="zh-CN"/>
        </w:rPr>
        <w:t xml:space="preserve">伟大复兴的中国梦贡献青春力量。不断增强青少年的获得感和党的向心力，着力解决青年在毕业求职、创新创业、婚恋交友等方面的急难愁盼问题。 </w:t>
      </w:r>
    </w:p>
    <w:p w14:paraId="6ED4D4AE">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6107AC4E">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一、以开展“每月‘三统一’、每周大学习”活动为切入点和着力点，厚植爱国主义教育，提升团组织先进性，有效推进青少年思想政治引领工作。 二、认真落实“树立大抓基层的鲜明导向”的要求，把强基层、增活力作为各级团组织的重要任务，组织建设不断完善，新鲜血液不断注入，工作制度不断优化，不断提升组织力，为履行好新时代共青团职责使命提供坚强组织支撑。 三、聚焦“1+3”重点工作，抓实品牌工作，围绕中心、服务大局，在社会治理体系中发挥共青团生力军作用，不断提升共青团服务总目标的贡献度。</w:t>
      </w:r>
    </w:p>
    <w:p w14:paraId="1BC93474">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2D32474C">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218976A4">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团委专项</w:t>
      </w:r>
      <w:r>
        <w:rPr>
          <w:rFonts w:hint="default" w:ascii="Times New Roman" w:hAnsi="Times New Roman" w:eastAsia="仿宋_GB2312" w:cs="Times New Roman"/>
          <w:sz w:val="32"/>
          <w:szCs w:val="32"/>
          <w:lang w:val="en-US" w:eastAsia="zh-CN"/>
        </w:rPr>
        <w:t>项目2023年总预算资金</w:t>
      </w:r>
      <w:r>
        <w:rPr>
          <w:rFonts w:hint="eastAsia" w:eastAsia="仿宋_GB2312" w:cs="Times New Roman"/>
          <w:sz w:val="32"/>
          <w:szCs w:val="32"/>
          <w:lang w:val="en-US" w:eastAsia="zh-CN"/>
        </w:rPr>
        <w:t>35.00</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哈密市本级</w:t>
      </w:r>
      <w:r>
        <w:rPr>
          <w:rFonts w:hint="default" w:ascii="Times New Roman" w:hAnsi="Times New Roman" w:eastAsia="仿宋_GB2312" w:cs="Times New Roman"/>
          <w:sz w:val="32"/>
          <w:szCs w:val="32"/>
          <w:lang w:val="en-US" w:eastAsia="zh-CN"/>
        </w:rPr>
        <w:t>财政资金，项目资金到位数</w:t>
      </w:r>
      <w:r>
        <w:rPr>
          <w:rFonts w:hint="eastAsia" w:eastAsia="仿宋_GB2312" w:cs="Times New Roman"/>
          <w:sz w:val="32"/>
          <w:szCs w:val="32"/>
          <w:lang w:val="en-US" w:eastAsia="zh-CN"/>
        </w:rPr>
        <w:t>35.00</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18BC4201">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7A77F142">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团委专项</w:t>
      </w:r>
      <w:r>
        <w:rPr>
          <w:rFonts w:hint="default" w:ascii="Times New Roman" w:hAnsi="Times New Roman" w:eastAsia="仿宋_GB2312" w:cs="Times New Roman"/>
          <w:sz w:val="32"/>
          <w:szCs w:val="32"/>
          <w:lang w:val="en-US" w:eastAsia="zh-CN"/>
        </w:rPr>
        <w:t>项目年初预算数</w:t>
      </w:r>
      <w:r>
        <w:rPr>
          <w:rFonts w:hint="eastAsia" w:eastAsia="仿宋_GB2312" w:cs="Times New Roman"/>
          <w:sz w:val="32"/>
          <w:szCs w:val="32"/>
          <w:lang w:val="en-US" w:eastAsia="zh-CN"/>
        </w:rPr>
        <w:t>35.00</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35.00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w:t>
      </w:r>
      <w:r>
        <w:rPr>
          <w:rFonts w:hint="eastAsia" w:eastAsia="仿宋_GB2312" w:cs="Times New Roman"/>
          <w:sz w:val="32"/>
          <w:szCs w:val="32"/>
          <w:lang w:val="en-US" w:eastAsia="zh-CN"/>
        </w:rPr>
        <w:t>35.00</w:t>
      </w:r>
      <w:r>
        <w:rPr>
          <w:rFonts w:hint="default" w:ascii="Times New Roman" w:hAnsi="Times New Roman" w:eastAsia="仿宋_GB2312" w:cs="Times New Roman"/>
          <w:sz w:val="32"/>
          <w:szCs w:val="32"/>
          <w:lang w:val="en-US" w:eastAsia="zh-CN"/>
        </w:rPr>
        <w:t>万元，预算执行率为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%，项目资金主要用于支付</w:t>
      </w:r>
      <w:r>
        <w:rPr>
          <w:rFonts w:hint="eastAsia" w:eastAsia="仿宋_GB2312" w:cs="Times New Roman"/>
          <w:sz w:val="32"/>
          <w:szCs w:val="32"/>
          <w:lang w:val="en-US" w:eastAsia="zh-CN"/>
        </w:rPr>
        <w:t>服务青年活动经费20.00万元，融情活动经费5.00万元，调研、督导经费5.00万元，宣传经费5.00万元</w:t>
      </w:r>
      <w:r>
        <w:rPr>
          <w:rFonts w:hint="default" w:ascii="Times New Roman" w:hAnsi="Times New Roman" w:eastAsia="仿宋_GB2312" w:cs="Times New Roman"/>
          <w:sz w:val="32"/>
          <w:szCs w:val="32"/>
          <w:lang w:val="en-US" w:eastAsia="zh-CN"/>
        </w:rPr>
        <w:t>。</w:t>
      </w:r>
    </w:p>
    <w:p w14:paraId="7E2BBF58">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ascii="宋体" w:hAnsi="宋体" w:eastAsia="宋体" w:cs="宋体"/>
          <w:sz w:val="24"/>
          <w:szCs w:val="24"/>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6721EE6">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团市委共赴基层团组织开展基础团务调研、从严治团督导2场次，开展团组织建设工作调研1次，赴基层团组织开展基础团务调研、从严治团督导3场次，“五四”“六一”期间开展活动3次，进一步提升哈密市青年的归属感、幸福感和获得感，增强共青团的引领力、组织力和服务力。开展融情实践活动2次</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开展主题团日活动6次，</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开展宣传活动10场。</w:t>
      </w:r>
    </w:p>
    <w:p w14:paraId="5851C137">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446ECEF6">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5CF44CFA">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团委专项补助经费总金额35</w:t>
      </w:r>
      <w:r>
        <w:rPr>
          <w:rFonts w:hint="eastAsia" w:eastAsia="仿宋_GB2312" w:cs="Times New Roman"/>
          <w:sz w:val="32"/>
          <w:szCs w:val="32"/>
          <w:lang w:val="en-US" w:eastAsia="zh-CN"/>
        </w:rPr>
        <w:t>.00</w:t>
      </w:r>
      <w:r>
        <w:rPr>
          <w:rFonts w:hint="eastAsia" w:ascii="Times New Roman" w:hAnsi="Times New Roman" w:eastAsia="仿宋_GB2312" w:cs="Times New Roman"/>
          <w:sz w:val="32"/>
          <w:szCs w:val="32"/>
          <w:lang w:val="en-US" w:eastAsia="zh-CN"/>
        </w:rPr>
        <w:t>万元，计划全年开展从严治团督导不少于2次，在“五四”“六一”期间开展活动不少于3次，开展团组织建设工作调研不少于1次，开展融情实践活动不少于2次，开展主题团日活动不少于6次，宣传活动举办次数不少于10次。</w:t>
      </w:r>
    </w:p>
    <w:p w14:paraId="7D075AF9">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677459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按照项目实施计划，阶段性完成项目。</w:t>
      </w:r>
    </w:p>
    <w:p w14:paraId="2D44A5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第一阶段：202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年1月～202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 xml:space="preserve"> 年3月，为项目准备阶段，完成项目立项、研讨等工作；</w:t>
      </w:r>
    </w:p>
    <w:p w14:paraId="6999274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第二阶段：202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 xml:space="preserve"> 年4 月～202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年5月，按照项目计划逐步推进各项工作。</w:t>
      </w:r>
    </w:p>
    <w:p w14:paraId="0CEBE9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color w:val="auto"/>
          <w:sz w:val="32"/>
          <w:szCs w:val="32"/>
          <w:lang w:eastAsia="zh-CN"/>
        </w:rPr>
        <w:t>第三阶段：202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 xml:space="preserve"> 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月～202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 xml:space="preserve"> 年 12月，稳步推进各项活动并做好项目评估总结工作。</w:t>
      </w:r>
    </w:p>
    <w:p w14:paraId="5D9AC003">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07908A8">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44718C7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5C13A27D">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DFED0DD">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14:paraId="5F97B832">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19364F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126F84EB">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团委专项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495ED98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C4A7CFE">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团委专项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75726A2B">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3D9C38F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6F070C91">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4336B48">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7AABC0F4">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03DC1A2">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（3）激励约束。绩效评价结果应与预算安排、政策调整、改进管理实质性挂钩，体现奖优罚劣和激励导向，有效要安排、低效要压减、无效要问责。</w:t>
      </w:r>
    </w:p>
    <w:p w14:paraId="400B450A">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165F1DA1">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314EAD6F">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6E0B47F7">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43F49F79">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FD1EE9">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F40196B">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5B3FECF8">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7D5CABFC">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2956604C">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14:paraId="2253D4B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2B742D1">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67F80909">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6A368BDD">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02FDF8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27250BC6">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0D49D31F">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7EE2E52">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45C5C04E">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left"/>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6D1FF3E">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021F6CA9">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B9B0C8F">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D777A6C">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42C147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4B93B931">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14:paraId="3AADC98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4211BA4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7D682A25">
      <w:pPr>
        <w:pStyle w:val="10"/>
        <w:keepNext w:val="0"/>
        <w:keepLines w:val="0"/>
        <w:pageBreakBefore w:val="0"/>
        <w:widowControl/>
        <w:kinsoku/>
        <w:wordWrap/>
        <w:overflowPunct/>
        <w:topLinePunct w:val="0"/>
        <w:autoSpaceDE/>
        <w:autoSpaceDN/>
        <w:bidi w:val="0"/>
        <w:adjustRightInd/>
        <w:snapToGrid/>
        <w:spacing w:before="0" w:after="0" w:line="560" w:lineRule="exact"/>
        <w:jc w:val="lef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0F6380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4FF5DB9">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B5A57D8">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06EC89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1C56EB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F68BBA">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CF949F3">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CCB3B5F">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F5030E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410D3B">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0F1E8A4">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1E18CA9">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5452D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BFE21E">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3603B6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2525B5B2">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041B1B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4FB31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295EFEFD">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5A8B0EDF">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0B6E207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55EC7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7213296">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A746074">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E9098C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C28760">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DF7535F">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A59D956">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02A7A826">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D640386">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42E86E7D">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337108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602C35A">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0FA508C9">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2779638">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5290181">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47E5B76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49E000F">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2C077F5">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3F13BF56">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90BD502">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项目设置了明确的预期产出效益和效果，将绩效目标细化分解为具体的绩效指标，绩效目标与项目目标任务相对应，绩效目标设定的绩效指标清晰、细化、可衡量。</w:t>
      </w:r>
    </w:p>
    <w:p w14:paraId="0FF5EF1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E90A943">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644FFD4">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1D02808C">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1A18DC61">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6201A746">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1EA7EBB6">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618E7A7">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1F46E04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0375A17">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1C95F0D">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35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66159AB">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1D9E072">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35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 xml:space="preserve"> </w:t>
      </w:r>
    </w:p>
    <w:p w14:paraId="07614CC9">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45829C8E">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行政单位财务规则</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831686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F1230BD">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1F9D00E2">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0CE5389">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C55D80E">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4BEA0AF0">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275CBB06">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lang w:val="en-US" w:eastAsia="zh-CN"/>
        </w:rPr>
        <w:t>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37F1B4D2">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9DC4F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指标1：开展团组织建设工作调研目标值≥1次，实际完成值1次，完成率100%；</w:t>
      </w:r>
    </w:p>
    <w:p w14:paraId="630C04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指标2：开展融情实践活动目标值≥3次，实际完成值3次，完成率100%；</w:t>
      </w:r>
    </w:p>
    <w:p w14:paraId="03EC68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指标3：开展主题团日活动目标值≥6次，实际完成值6次，完成率100%；</w:t>
      </w:r>
    </w:p>
    <w:p w14:paraId="4D52BF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指标4：宣传活动举办次数目标值≥10次，实际完成值10次，完成率100%；</w:t>
      </w:r>
    </w:p>
    <w:p w14:paraId="55D6AD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指标5：赴区县团委开展从严治团督导目标值≥2次，实际完成值2次，完成率100%。</w:t>
      </w:r>
    </w:p>
    <w:p w14:paraId="7CDD50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指标6：在“五四”“六一”期间开展活动目标值≥3次，实际完成值3次，完成率100%。</w:t>
      </w:r>
    </w:p>
    <w:p w14:paraId="43790F78">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4F0BB37">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指标1：</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活动开展达标率目标值≥90%，实际完成值90%，完成率100%。</w:t>
      </w:r>
    </w:p>
    <w:p w14:paraId="290DBFEA">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指标2：2022年自治区团委考核合格率目标值≥90%，实际完成值90%，完成率100%。</w:t>
      </w:r>
    </w:p>
    <w:p w14:paraId="23E74712">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指标3：</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团组织建设工作调研覆盖率目标值≥90%，实际完成值90%，完成率100%。</w:t>
      </w:r>
    </w:p>
    <w:p w14:paraId="00C1D9DB">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14626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指标1：活动开展及时率目标值≥90%，实际完成值90%，完成率100%。</w:t>
      </w:r>
    </w:p>
    <w:p w14:paraId="7194B6B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指标2：赴基层调研、督导及时率目标值≥90%，实际完成值90%，完成率100%。</w:t>
      </w:r>
    </w:p>
    <w:p w14:paraId="43321E7F">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4DBF3B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6D9A1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指标1：</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开展服务青年活动经费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目标值≤20万元，实际完成值20万元，完成率100%；</w:t>
      </w:r>
    </w:p>
    <w:p w14:paraId="5F1822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开展融情实践活动经费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目标值≤5万元，实际完成值5万元，完成率100%；</w:t>
      </w:r>
    </w:p>
    <w:p w14:paraId="7472F9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指标3：</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调研、督导经费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目标值≤5万元，实际完成值5万元，完成率100%；</w:t>
      </w:r>
    </w:p>
    <w:p w14:paraId="5EBDB7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指标4：</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宣传经费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目标值≤5万元，实际完成值5万元，完成率100%；</w:t>
      </w:r>
    </w:p>
    <w:p w14:paraId="66D895FC">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44DE3462">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7DAEC637">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9DFFC83">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79F1C0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指标1：</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融情实践活动覆盖人数增长率目标值≥5%，实际完成值5%，完成率100%；</w:t>
      </w:r>
    </w:p>
    <w:p w14:paraId="7284DF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指标2：</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主题团（队）日覆盖青少年目标值≥20万人，实际完成值20万人，完成率100%。</w:t>
      </w:r>
    </w:p>
    <w:p w14:paraId="58879A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指标3：</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业务保障能力目标值提升，实际完成值提升，完成率100%。</w:t>
      </w:r>
    </w:p>
    <w:p w14:paraId="5C850AF3">
      <w:pPr>
        <w:keepNext w:val="0"/>
        <w:keepLines w:val="0"/>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A3FA1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6BA78C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青少年满意度目标值≥90%，实际完成值90%，完成率100%。</w:t>
      </w:r>
    </w:p>
    <w:p w14:paraId="649C51B4">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FDD4EE3">
      <w:pPr>
        <w:keepNext w:val="0"/>
        <w:keepLines w:val="0"/>
        <w:pageBreakBefore w:val="0"/>
        <w:kinsoku/>
        <w:wordWrap/>
        <w:overflowPunct/>
        <w:topLinePunct w:val="0"/>
        <w:autoSpaceDE/>
        <w:autoSpaceDN/>
        <w:bidi w:val="0"/>
        <w:adjustRightInd/>
        <w:snapToGrid/>
        <w:spacing w:line="560" w:lineRule="exact"/>
        <w:ind w:firstLine="627" w:firstLineChars="200"/>
        <w:jc w:val="left"/>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F3DB4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5AF1F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r>
    </w:p>
    <w:p w14:paraId="2CDF629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楷体" w:cs="Times New Roman"/>
          <w:b/>
          <w:bCs/>
          <w:color w:val="auto"/>
          <w:sz w:val="32"/>
          <w:szCs w:val="32"/>
          <w:u w:val="none" w:color="auto"/>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 w:cs="Times New Roman"/>
          <w:b/>
          <w:bCs/>
          <w:color w:val="auto"/>
          <w:sz w:val="32"/>
          <w:szCs w:val="32"/>
          <w:u w:val="none" w:color="auto"/>
          <w:lang w:val="en-US" w:eastAsia="zh-CN"/>
        </w:rPr>
        <w:t>（二）存在的问题及原因分析</w:t>
      </w:r>
    </w:p>
    <w:p w14:paraId="1D6E51D7">
      <w:pPr>
        <w:keepNext w:val="0"/>
        <w:keepLines w:val="0"/>
        <w:pageBreakBefore w:val="0"/>
        <w:shd w:val="clear"/>
        <w:kinsoku/>
        <w:wordWrap/>
        <w:overflowPunct/>
        <w:topLinePunct w:val="0"/>
        <w:autoSpaceDE/>
        <w:autoSpaceDN/>
        <w:bidi w:val="0"/>
        <w:spacing w:line="560" w:lineRule="exact"/>
        <w:ind w:firstLine="640" w:firstLineChars="200"/>
        <w:jc w:val="left"/>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D31BCB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lang w:val="en-US" w:eastAsia="zh-CN"/>
        </w:rPr>
        <w:t>在执行过程中存在外在因素、自身因素等原因影响项目实施的及时性与准确性。</w:t>
      </w:r>
    </w:p>
    <w:p w14:paraId="013AB17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lang w:val="en-US" w:eastAsia="zh-CN"/>
        </w:rPr>
        <w:t>在今后的工作中，团市委将进一步</w:t>
      </w:r>
      <w:r>
        <w:rPr>
          <w:rFonts w:hint="default" w:ascii="Times New Roman" w:hAnsi="Times New Roman" w:eastAsia="仿宋_GB2312" w:cs="Times New Roman"/>
          <w:b w:val="0"/>
          <w:bCs w:val="0"/>
          <w:color w:val="auto"/>
          <w:sz w:val="32"/>
          <w:szCs w:val="32"/>
          <w:u w:val="none" w:color="auto"/>
          <w:lang w:val="en-US" w:eastAsia="zh-CN"/>
        </w:rPr>
        <w:t>加强对绩效管理工作的组织领导，提高对预算绩效管理工作重要性的认识，总结经验查找问题，完善绩效评价管理办法。</w:t>
      </w:r>
      <w:r>
        <w:rPr>
          <w:rFonts w:hint="eastAsia" w:ascii="仿宋_GB2312" w:hAnsi="仿宋_GB2312" w:eastAsia="仿宋_GB2312" w:cs="仿宋_GB2312"/>
          <w:sz w:val="32"/>
          <w:szCs w:val="32"/>
          <w:lang w:val="en-US" w:eastAsia="zh-CN"/>
        </w:rPr>
        <w:t>加强项目实施的监督与管理，严格按照计划执行。</w:t>
      </w:r>
    </w:p>
    <w:p w14:paraId="2D550845">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lang w:val="en-US" w:eastAsia="zh-CN"/>
        </w:rPr>
        <w:t>六、</w:t>
      </w:r>
      <w:r>
        <w:rPr>
          <w:rFonts w:hint="default" w:ascii="Times New Roman" w:hAnsi="Times New Roman" w:eastAsia="黑体" w:cs="Times New Roman"/>
          <w:bCs/>
          <w:sz w:val="32"/>
          <w:szCs w:val="32"/>
        </w:rPr>
        <w:t>有关建议</w:t>
      </w:r>
    </w:p>
    <w:p w14:paraId="4969552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1.多进行有关绩效管理工作方面的培训。积极组织第三方开展绩效管理工作培训，进一步夯实业务基础，提高我单位绩效人员水平。</w:t>
      </w:r>
    </w:p>
    <w:p w14:paraId="5DF72977">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2.专门设定对绩效工作人员定职、定岗、定责等相关制度措施，进一步提升我单位绩效管理工作业务水平，扎实做好绩效管理工作。</w:t>
      </w:r>
    </w:p>
    <w:p w14:paraId="074DA958">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CCC65B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03562FA8">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lang w:val="en-US" w:eastAsia="zh-CN"/>
        </w:rPr>
        <w:t>七</w:t>
      </w:r>
      <w:r>
        <w:rPr>
          <w:rFonts w:hint="default" w:ascii="Times New Roman" w:hAnsi="Times New Roman" w:eastAsia="黑体" w:cs="Times New Roman"/>
          <w:bCs/>
          <w:sz w:val="32"/>
          <w:szCs w:val="32"/>
          <w:lang w:val="en-US" w:eastAsia="zh-Hans"/>
        </w:rPr>
        <w:t>、</w:t>
      </w:r>
      <w:r>
        <w:rPr>
          <w:rFonts w:hint="default" w:ascii="Times New Roman" w:hAnsi="Times New Roman" w:eastAsia="黑体" w:cs="Times New Roman"/>
          <w:bCs/>
          <w:sz w:val="32"/>
          <w:szCs w:val="32"/>
          <w:lang w:val="en-US" w:eastAsia="zh-CN"/>
        </w:rPr>
        <w:t>其他需</w:t>
      </w:r>
      <w:bookmarkStart w:id="2" w:name="page8"/>
      <w:bookmarkEnd w:id="2"/>
      <w:r>
        <w:rPr>
          <w:rFonts w:hint="default" w:ascii="Times New Roman" w:hAnsi="Times New Roman" w:eastAsia="黑体" w:cs="Times New Roman"/>
          <w:bCs/>
          <w:sz w:val="32"/>
          <w:szCs w:val="32"/>
          <w:lang w:val="en-US" w:eastAsia="zh-CN"/>
        </w:rPr>
        <w:t>要说明的问题</w:t>
      </w:r>
    </w:p>
    <w:p w14:paraId="24200A8F">
      <w:pPr>
        <w:pStyle w:val="13"/>
        <w:keepNext w:val="0"/>
        <w:keepLines w:val="0"/>
        <w:pageBreakBefore w:val="0"/>
        <w:tabs>
          <w:tab w:val="left" w:pos="6646"/>
        </w:tabs>
        <w:kinsoku/>
        <w:wordWrap/>
        <w:overflowPunct/>
        <w:topLinePunct w:val="0"/>
        <w:autoSpaceDE/>
        <w:autoSpaceDN/>
        <w:bidi w:val="0"/>
        <w:spacing w:after="0" w:line="560" w:lineRule="exact"/>
        <w:ind w:left="0" w:leftChars="0" w:firstLine="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Hans"/>
        </w:rPr>
        <w:t>本项目无其他需说明的问题。</w:t>
      </w:r>
      <w:r>
        <w:rPr>
          <w:rFonts w:hint="eastAsia" w:ascii="仿宋_GB2312" w:hAnsi="仿宋_GB2312" w:eastAsia="仿宋_GB2312" w:cs="仿宋_GB2312"/>
          <w:sz w:val="32"/>
          <w:szCs w:val="32"/>
          <w:lang w:eastAsia="zh-CN"/>
        </w:rPr>
        <w:tab/>
      </w:r>
    </w:p>
    <w:p w14:paraId="3E1FC1C5">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5891097C">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58DC11A4">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eastAsia="仿宋_GB2312" w:cs="Times New Roman"/>
          <w:b/>
          <w:bCs/>
          <w:color w:val="auto"/>
          <w:sz w:val="32"/>
          <w:szCs w:val="32"/>
          <w:lang w:val="en-US" w:eastAsia="zh-CN"/>
        </w:rPr>
        <w:t>团委专项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5DD77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404E7F2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14:paraId="030EB45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14:paraId="1005DAF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14:paraId="642F7D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14:paraId="741437F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14:paraId="70274E4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14:paraId="7DB8D4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30AE6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6B0D495C">
            <w:pPr>
              <w:widowControl/>
              <w:spacing w:line="0" w:lineRule="atLeast"/>
              <w:jc w:val="center"/>
              <w:rPr>
                <w:rFonts w:hint="default" w:ascii="Times New Roman" w:hAnsi="Times New Roman" w:eastAsia="仿宋_GB2312" w:cs="Times New Roman"/>
                <w:color w:val="000000"/>
                <w:kern w:val="0"/>
                <w:sz w:val="22"/>
                <w:szCs w:val="22"/>
              </w:rPr>
            </w:pPr>
          </w:p>
          <w:p w14:paraId="2A24A214">
            <w:pPr>
              <w:widowControl/>
              <w:spacing w:line="0" w:lineRule="atLeast"/>
              <w:jc w:val="center"/>
              <w:rPr>
                <w:rFonts w:hint="default" w:ascii="Times New Roman" w:hAnsi="Times New Roman" w:eastAsia="仿宋_GB2312" w:cs="Times New Roman"/>
                <w:color w:val="000000"/>
                <w:kern w:val="0"/>
                <w:sz w:val="22"/>
                <w:szCs w:val="22"/>
              </w:rPr>
            </w:pPr>
          </w:p>
          <w:p w14:paraId="3AF45E9E">
            <w:pPr>
              <w:widowControl/>
              <w:spacing w:line="0" w:lineRule="atLeast"/>
              <w:jc w:val="center"/>
              <w:rPr>
                <w:rFonts w:hint="default" w:ascii="Times New Roman" w:hAnsi="Times New Roman" w:eastAsia="仿宋_GB2312" w:cs="Times New Roman"/>
                <w:color w:val="000000"/>
                <w:kern w:val="0"/>
                <w:sz w:val="22"/>
                <w:szCs w:val="22"/>
              </w:rPr>
            </w:pPr>
          </w:p>
          <w:p w14:paraId="60C7B9C0">
            <w:pPr>
              <w:widowControl/>
              <w:spacing w:line="0" w:lineRule="atLeast"/>
              <w:jc w:val="center"/>
              <w:rPr>
                <w:rFonts w:hint="default" w:ascii="Times New Roman" w:hAnsi="Times New Roman" w:eastAsia="仿宋_GB2312" w:cs="Times New Roman"/>
                <w:color w:val="000000"/>
                <w:kern w:val="0"/>
                <w:sz w:val="22"/>
                <w:szCs w:val="22"/>
              </w:rPr>
            </w:pPr>
          </w:p>
          <w:p w14:paraId="4E5F8DE8">
            <w:pPr>
              <w:widowControl/>
              <w:spacing w:line="0" w:lineRule="atLeast"/>
              <w:jc w:val="center"/>
              <w:rPr>
                <w:rFonts w:hint="default" w:ascii="Times New Roman" w:hAnsi="Times New Roman" w:eastAsia="仿宋_GB2312" w:cs="Times New Roman"/>
                <w:color w:val="000000"/>
                <w:kern w:val="0"/>
                <w:sz w:val="22"/>
                <w:szCs w:val="22"/>
              </w:rPr>
            </w:pPr>
          </w:p>
          <w:p w14:paraId="1F1E4804">
            <w:pPr>
              <w:widowControl/>
              <w:spacing w:line="0" w:lineRule="atLeast"/>
              <w:jc w:val="center"/>
              <w:rPr>
                <w:rFonts w:hint="default" w:ascii="Times New Roman" w:hAnsi="Times New Roman" w:eastAsia="仿宋_GB2312" w:cs="Times New Roman"/>
                <w:color w:val="000000"/>
                <w:kern w:val="0"/>
                <w:sz w:val="22"/>
                <w:szCs w:val="22"/>
              </w:rPr>
            </w:pPr>
          </w:p>
          <w:p w14:paraId="16F8ADA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14:paraId="12C733C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14:paraId="7549892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6CAF43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14:paraId="0E85694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043CF1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w:t>
            </w:r>
            <w:r>
              <w:rPr>
                <w:rFonts w:hint="eastAsia" w:eastAsia="仿宋_GB2312" w:cs="Times New Roman"/>
                <w:color w:val="000000"/>
                <w:kern w:val="0"/>
                <w:sz w:val="22"/>
                <w:szCs w:val="22"/>
                <w:lang w:eastAsia="zh-CN"/>
              </w:rPr>
              <w:t>和社会</w:t>
            </w:r>
            <w:r>
              <w:rPr>
                <w:rFonts w:hint="default" w:ascii="Times New Roman" w:hAnsi="Times New Roman" w:eastAsia="仿宋_GB2312" w:cs="Times New Roman"/>
                <w:color w:val="000000"/>
                <w:kern w:val="0"/>
                <w:sz w:val="22"/>
                <w:szCs w:val="22"/>
              </w:rPr>
              <w:t>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14:paraId="7D2B30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14:paraId="570D39A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C028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5A3DB01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376CF1AF">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3026794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5DBF66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14:paraId="1979294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FFFFFF"/>
            <w:vAlign w:val="center"/>
          </w:tcPr>
          <w:p w14:paraId="19EE073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14:paraId="32C0D85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14:paraId="0538C70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28F6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315E588">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18D5556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14:paraId="668E047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3278DF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14:paraId="5AE52A1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1C04695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C76865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14:paraId="6A48589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14:paraId="7C37F99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5D71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0C028D2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3118C29C">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09C2BB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3821BF9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14:paraId="5239C3E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2AE8E35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14:paraId="3B3DDC0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14:paraId="345F62D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74B6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6521332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58D76AD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2660B02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14:paraId="0D71C2B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5EE062E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14:paraId="346984E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2A6E66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14:paraId="45BD47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14:paraId="68E4831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1AD4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59D41F1F">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67AC98E0">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2EB1AE0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1ABB0D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14:paraId="2B7F86E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BA9F8F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14:paraId="5CCE0F2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14:paraId="00E9F9F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6915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7CB8842F">
            <w:pPr>
              <w:spacing w:line="0" w:lineRule="atLeast"/>
              <w:jc w:val="center"/>
              <w:rPr>
                <w:rFonts w:hint="default" w:ascii="Times New Roman" w:hAnsi="Times New Roman" w:eastAsia="仿宋_GB2312" w:cs="Times New Roman"/>
                <w:color w:val="000000"/>
                <w:kern w:val="0"/>
                <w:sz w:val="22"/>
                <w:szCs w:val="22"/>
              </w:rPr>
            </w:pPr>
          </w:p>
          <w:p w14:paraId="67A705B3">
            <w:pPr>
              <w:spacing w:line="0" w:lineRule="atLeast"/>
              <w:jc w:val="center"/>
              <w:rPr>
                <w:rFonts w:hint="default" w:ascii="Times New Roman" w:hAnsi="Times New Roman" w:eastAsia="仿宋_GB2312" w:cs="Times New Roman"/>
                <w:color w:val="000000"/>
                <w:kern w:val="0"/>
                <w:sz w:val="22"/>
                <w:szCs w:val="22"/>
              </w:rPr>
            </w:pPr>
          </w:p>
          <w:p w14:paraId="121AA710">
            <w:pPr>
              <w:spacing w:line="0" w:lineRule="atLeast"/>
              <w:jc w:val="center"/>
              <w:rPr>
                <w:rFonts w:hint="default" w:ascii="Times New Roman" w:hAnsi="Times New Roman" w:eastAsia="仿宋_GB2312" w:cs="Times New Roman"/>
                <w:color w:val="000000"/>
                <w:kern w:val="0"/>
                <w:sz w:val="22"/>
                <w:szCs w:val="22"/>
              </w:rPr>
            </w:pPr>
          </w:p>
          <w:p w14:paraId="7527B5FF">
            <w:pPr>
              <w:spacing w:line="0" w:lineRule="atLeast"/>
              <w:jc w:val="center"/>
              <w:rPr>
                <w:rFonts w:hint="default" w:ascii="Times New Roman" w:hAnsi="Times New Roman" w:eastAsia="仿宋_GB2312" w:cs="Times New Roman"/>
                <w:color w:val="000000"/>
                <w:kern w:val="0"/>
                <w:sz w:val="22"/>
                <w:szCs w:val="22"/>
              </w:rPr>
            </w:pPr>
          </w:p>
          <w:p w14:paraId="08400660">
            <w:pPr>
              <w:spacing w:line="0" w:lineRule="atLeast"/>
              <w:jc w:val="center"/>
              <w:rPr>
                <w:rFonts w:hint="default" w:ascii="Times New Roman" w:hAnsi="Times New Roman" w:eastAsia="仿宋_GB2312" w:cs="Times New Roman"/>
                <w:color w:val="000000"/>
                <w:kern w:val="0"/>
                <w:sz w:val="22"/>
                <w:szCs w:val="22"/>
              </w:rPr>
            </w:pPr>
          </w:p>
          <w:p w14:paraId="16F8AE59">
            <w:pPr>
              <w:spacing w:line="0" w:lineRule="atLeast"/>
              <w:jc w:val="center"/>
              <w:rPr>
                <w:rFonts w:hint="default" w:ascii="Times New Roman" w:hAnsi="Times New Roman" w:eastAsia="仿宋_GB2312" w:cs="Times New Roman"/>
                <w:color w:val="000000"/>
                <w:kern w:val="0"/>
                <w:sz w:val="22"/>
                <w:szCs w:val="22"/>
              </w:rPr>
            </w:pPr>
          </w:p>
          <w:p w14:paraId="62853540">
            <w:pPr>
              <w:spacing w:line="0" w:lineRule="atLeast"/>
              <w:jc w:val="center"/>
              <w:rPr>
                <w:rFonts w:hint="default" w:ascii="Times New Roman" w:hAnsi="Times New Roman" w:eastAsia="仿宋_GB2312" w:cs="Times New Roman"/>
                <w:color w:val="000000"/>
                <w:kern w:val="0"/>
                <w:sz w:val="22"/>
                <w:szCs w:val="22"/>
              </w:rPr>
            </w:pPr>
          </w:p>
          <w:p w14:paraId="52C12EEF">
            <w:pPr>
              <w:spacing w:line="0" w:lineRule="atLeast"/>
              <w:jc w:val="center"/>
              <w:rPr>
                <w:rFonts w:hint="default" w:ascii="Times New Roman" w:hAnsi="Times New Roman" w:eastAsia="仿宋_GB2312" w:cs="Times New Roman"/>
                <w:color w:val="000000"/>
                <w:kern w:val="0"/>
                <w:sz w:val="22"/>
                <w:szCs w:val="22"/>
              </w:rPr>
            </w:pPr>
          </w:p>
          <w:p w14:paraId="286D439A">
            <w:pPr>
              <w:spacing w:line="0" w:lineRule="atLeast"/>
              <w:jc w:val="center"/>
              <w:rPr>
                <w:rFonts w:hint="default" w:ascii="Times New Roman" w:hAnsi="Times New Roman" w:eastAsia="仿宋_GB2312" w:cs="Times New Roman"/>
                <w:color w:val="000000"/>
                <w:kern w:val="0"/>
                <w:sz w:val="22"/>
                <w:szCs w:val="22"/>
              </w:rPr>
            </w:pPr>
          </w:p>
          <w:p w14:paraId="0600BD33">
            <w:pPr>
              <w:spacing w:line="0" w:lineRule="atLeast"/>
              <w:jc w:val="center"/>
              <w:rPr>
                <w:rFonts w:hint="default" w:ascii="Times New Roman" w:hAnsi="Times New Roman" w:eastAsia="仿宋_GB2312" w:cs="Times New Roman"/>
                <w:color w:val="000000"/>
                <w:kern w:val="0"/>
                <w:sz w:val="22"/>
                <w:szCs w:val="22"/>
              </w:rPr>
            </w:pPr>
          </w:p>
          <w:p w14:paraId="2305D1EA">
            <w:pPr>
              <w:spacing w:line="0" w:lineRule="atLeast"/>
              <w:jc w:val="center"/>
              <w:rPr>
                <w:rFonts w:hint="default" w:ascii="Times New Roman" w:hAnsi="Times New Roman" w:eastAsia="仿宋_GB2312" w:cs="Times New Roman"/>
                <w:color w:val="000000"/>
                <w:kern w:val="0"/>
                <w:sz w:val="22"/>
                <w:szCs w:val="22"/>
              </w:rPr>
            </w:pPr>
          </w:p>
          <w:p w14:paraId="010BD312">
            <w:pPr>
              <w:spacing w:line="0" w:lineRule="atLeast"/>
              <w:jc w:val="center"/>
              <w:rPr>
                <w:rFonts w:hint="default" w:ascii="Times New Roman" w:hAnsi="Times New Roman" w:eastAsia="仿宋_GB2312" w:cs="Times New Roman"/>
                <w:color w:val="000000"/>
                <w:kern w:val="0"/>
                <w:sz w:val="22"/>
                <w:szCs w:val="22"/>
              </w:rPr>
            </w:pPr>
          </w:p>
          <w:p w14:paraId="0D104B6D">
            <w:pPr>
              <w:spacing w:line="0" w:lineRule="atLeast"/>
              <w:jc w:val="center"/>
              <w:rPr>
                <w:rFonts w:hint="default" w:ascii="Times New Roman" w:hAnsi="Times New Roman" w:eastAsia="仿宋_GB2312" w:cs="Times New Roman"/>
                <w:color w:val="000000"/>
                <w:kern w:val="0"/>
                <w:sz w:val="22"/>
                <w:szCs w:val="22"/>
              </w:rPr>
            </w:pPr>
          </w:p>
          <w:p w14:paraId="62307792">
            <w:pPr>
              <w:spacing w:line="0" w:lineRule="atLeast"/>
              <w:jc w:val="center"/>
              <w:rPr>
                <w:rFonts w:hint="default" w:ascii="Times New Roman" w:hAnsi="Times New Roman" w:eastAsia="仿宋_GB2312" w:cs="Times New Roman"/>
                <w:color w:val="000000"/>
                <w:kern w:val="0"/>
                <w:sz w:val="22"/>
                <w:szCs w:val="22"/>
              </w:rPr>
            </w:pPr>
          </w:p>
          <w:p w14:paraId="755A7DF8">
            <w:pPr>
              <w:spacing w:line="0" w:lineRule="atLeast"/>
              <w:jc w:val="center"/>
              <w:rPr>
                <w:rFonts w:hint="default" w:ascii="Times New Roman" w:hAnsi="Times New Roman" w:eastAsia="仿宋_GB2312" w:cs="Times New Roman"/>
                <w:color w:val="000000"/>
                <w:kern w:val="0"/>
                <w:sz w:val="22"/>
                <w:szCs w:val="22"/>
              </w:rPr>
            </w:pPr>
          </w:p>
          <w:p w14:paraId="65F6501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305AFFE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14:paraId="1DDF0BD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14:paraId="12D325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14:paraId="5FFE267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501FAA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238A26C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1938AC7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14:paraId="3528496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008AD35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E6A9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205BC727">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3E42DF90">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3F3948A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14:paraId="049DFC9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FFFFFF"/>
            <w:vAlign w:val="center"/>
          </w:tcPr>
          <w:p w14:paraId="75F00FE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14:paraId="729294B0">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14:paraId="728AD98F">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40DC1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099424E">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5E6F62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14:paraId="7D6F28E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2F97B8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14:paraId="18E15E0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55F5907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14:paraId="5346FB0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4A49F7D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B2EC1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42B49BA7">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32A1FF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56C71DA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14:paraId="1057B46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5577AF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14:paraId="217E80C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1C464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14:paraId="2F24317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357E292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47F0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76616B4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5C69FEB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4350E1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348A32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14:paraId="6659384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7996BFC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14:paraId="7D138B8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44ABC26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C957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50470BF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14:paraId="7089D05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14:paraId="48D859F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14:paraId="25BEC6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BE574D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000000" w:fill="FFFFFF"/>
            <w:vAlign w:val="center"/>
          </w:tcPr>
          <w:p w14:paraId="476477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7E448CB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0256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7EA5690F">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75B94A5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14:paraId="03DEBB1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000000" w:fill="FFFFFF"/>
            <w:vAlign w:val="center"/>
          </w:tcPr>
          <w:p w14:paraId="3B3634C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5C8C90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242392A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6BA0E7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16EA7C8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E4E8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651FB340">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5EFBC1D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14:paraId="00A9647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14:paraId="046F650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66B7F7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14:paraId="18F7F86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0C10AB6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3DAA4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F3FCDC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4840BDC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14:paraId="456DCFB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000000" w:fill="FFFFFF"/>
            <w:vAlign w:val="center"/>
          </w:tcPr>
          <w:p w14:paraId="0A504EC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w:t>
            </w:r>
            <w:r>
              <w:rPr>
                <w:rFonts w:hint="eastAsia" w:eastAsia="仿宋_GB2312" w:cs="Times New Roman"/>
                <w:color w:val="000000"/>
                <w:kern w:val="0"/>
                <w:sz w:val="22"/>
                <w:szCs w:val="22"/>
                <w:lang w:eastAsia="zh-CN"/>
              </w:rPr>
              <w:t>反映</w:t>
            </w:r>
            <w:bookmarkStart w:id="5" w:name="_GoBack"/>
            <w:bookmarkEnd w:id="5"/>
            <w:r>
              <w:rPr>
                <w:rFonts w:hint="default" w:ascii="Times New Roman" w:hAnsi="Times New Roman" w:eastAsia="仿宋_GB2312" w:cs="Times New Roman"/>
                <w:color w:val="000000"/>
                <w:kern w:val="0"/>
                <w:sz w:val="22"/>
                <w:szCs w:val="22"/>
              </w:rPr>
              <w:t>和考核项目的成本节约程度。</w:t>
            </w:r>
          </w:p>
        </w:tc>
        <w:tc>
          <w:tcPr>
            <w:tcW w:w="5198" w:type="dxa"/>
            <w:shd w:val="clear" w:color="000000" w:fill="FFFFFF"/>
            <w:vAlign w:val="center"/>
          </w:tcPr>
          <w:p w14:paraId="4433736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15AFFF6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71505C8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AA51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339C88A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14:paraId="7D0074C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14:paraId="1C35A4C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14:paraId="4E3971F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14:paraId="77890CB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2F17BBF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14:paraId="1B204E8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FE8D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6C3BF6F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582E1667">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28AB1E6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14:paraId="4FC5031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14:paraId="651CF47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827258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351B476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3FFF3614">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19BA24-D892-4084-8680-EEA1DE2C56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78C015E4-EEFD-43AF-89CC-791518CD747D}"/>
  </w:font>
  <w:font w:name="华文中宋">
    <w:panose1 w:val="02010600040101010101"/>
    <w:charset w:val="86"/>
    <w:family w:val="auto"/>
    <w:pitch w:val="default"/>
    <w:sig w:usb0="00000287" w:usb1="080F0000" w:usb2="00000000" w:usb3="00000000" w:csb0="0004009F" w:csb1="DFD70000"/>
    <w:embedRegular r:id="rId3" w:fontKey="{3883BB75-F1C5-4B42-BF99-6DF0667C87AB}"/>
  </w:font>
  <w:font w:name="方正小标宋_GBK">
    <w:panose1 w:val="03000509000000000000"/>
    <w:charset w:val="86"/>
    <w:family w:val="script"/>
    <w:pitch w:val="default"/>
    <w:sig w:usb0="00000001" w:usb1="080E0000" w:usb2="00000000" w:usb3="00000000" w:csb0="00040000" w:csb1="00000000"/>
    <w:embedRegular r:id="rId4" w:fontKey="{F6B0C4B9-28FF-4CF3-BE9E-BE500B4D3625}"/>
  </w:font>
  <w:font w:name="楷体">
    <w:panose1 w:val="02010609060101010101"/>
    <w:charset w:val="86"/>
    <w:family w:val="modern"/>
    <w:pitch w:val="default"/>
    <w:sig w:usb0="800002BF" w:usb1="38CF7CFA" w:usb2="00000016" w:usb3="00000000" w:csb0="00040001" w:csb1="00000000"/>
    <w:embedRegular r:id="rId5" w:fontKey="{D2789A72-829D-48C8-A206-C8834BB125F9}"/>
  </w:font>
  <w:font w:name="方正仿宋_GBK">
    <w:panose1 w:val="03000509000000000000"/>
    <w:charset w:val="86"/>
    <w:family w:val="auto"/>
    <w:pitch w:val="default"/>
    <w:sig w:usb0="00000001" w:usb1="080E0000" w:usb2="00000000" w:usb3="00000000" w:csb0="00040000" w:csb1="00000000"/>
    <w:embedRegular r:id="rId6" w:fontKey="{CE5178B4-184B-4EAE-A4D4-96392D729D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1745ADD">
        <w:pPr>
          <w:pStyle w:val="7"/>
          <w:jc w:val="center"/>
        </w:pPr>
        <w:r>
          <w:fldChar w:fldCharType="begin"/>
        </w:r>
        <w:r>
          <w:instrText xml:space="preserve">PAGE   \* MERGEFORMAT</w:instrText>
        </w:r>
        <w:r>
          <w:fldChar w:fldCharType="separate"/>
        </w:r>
        <w:r>
          <w:rPr>
            <w:lang w:val="zh-CN"/>
          </w:rPr>
          <w:t>13</w:t>
        </w:r>
        <w:r>
          <w:fldChar w:fldCharType="end"/>
        </w:r>
      </w:p>
    </w:sdtContent>
  </w:sdt>
  <w:p w14:paraId="255749F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59E7B97"/>
    <w:rsid w:val="07397B77"/>
    <w:rsid w:val="073D780A"/>
    <w:rsid w:val="07772B14"/>
    <w:rsid w:val="0AA51080"/>
    <w:rsid w:val="0B2347BE"/>
    <w:rsid w:val="0EF63E71"/>
    <w:rsid w:val="13471461"/>
    <w:rsid w:val="13B90F01"/>
    <w:rsid w:val="181066D2"/>
    <w:rsid w:val="1A897C06"/>
    <w:rsid w:val="1C671E73"/>
    <w:rsid w:val="1EA279AD"/>
    <w:rsid w:val="22A55C69"/>
    <w:rsid w:val="274F0D9D"/>
    <w:rsid w:val="2C6B1CD2"/>
    <w:rsid w:val="2E514EF7"/>
    <w:rsid w:val="38CA40DD"/>
    <w:rsid w:val="395F2B56"/>
    <w:rsid w:val="3AA52853"/>
    <w:rsid w:val="3BECE841"/>
    <w:rsid w:val="3DE77067"/>
    <w:rsid w:val="3F3C7A12"/>
    <w:rsid w:val="3FF7797D"/>
    <w:rsid w:val="447B120C"/>
    <w:rsid w:val="48F61D83"/>
    <w:rsid w:val="4A185268"/>
    <w:rsid w:val="4C6C422F"/>
    <w:rsid w:val="50CF6B46"/>
    <w:rsid w:val="57E15518"/>
    <w:rsid w:val="5BFF6039"/>
    <w:rsid w:val="5CEC7901"/>
    <w:rsid w:val="5D435C2E"/>
    <w:rsid w:val="5D76A616"/>
    <w:rsid w:val="5D7F20B9"/>
    <w:rsid w:val="5DAC7D0E"/>
    <w:rsid w:val="5E485E08"/>
    <w:rsid w:val="5F98B5AF"/>
    <w:rsid w:val="5FFE8511"/>
    <w:rsid w:val="5FFEACE2"/>
    <w:rsid w:val="643EE26D"/>
    <w:rsid w:val="651B5F9F"/>
    <w:rsid w:val="654F1AD9"/>
    <w:rsid w:val="6CF3689D"/>
    <w:rsid w:val="6F5C41AC"/>
    <w:rsid w:val="6FAF6C78"/>
    <w:rsid w:val="710A6EC7"/>
    <w:rsid w:val="7317C656"/>
    <w:rsid w:val="734ED73F"/>
    <w:rsid w:val="752F6306"/>
    <w:rsid w:val="757D1E6F"/>
    <w:rsid w:val="772B5869"/>
    <w:rsid w:val="77935DDC"/>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3506</Words>
  <Characters>3654</Characters>
  <Lines>58</Lines>
  <Paragraphs>16</Paragraphs>
  <TotalTime>33</TotalTime>
  <ScaleCrop>false</ScaleCrop>
  <LinksUpToDate>false</LinksUpToDate>
  <CharactersWithSpaces>3667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2025-05-14T09:05:00Z</cp:lastPrinted>
  <dcterms:modified xsi:type="dcterms:W3CDTF">2025-05-15T04:43:20Z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112D8E72D9534BFEA9BFFA7C420F768F_13</vt:lpwstr>
  </property>
  <property fmtid="{D5CDD505-2E9C-101B-9397-08002B2CF9AE}" pid="4" name="KSOTemplateDocerSaveRecord">
    <vt:lpwstr>eyJoZGlkIjoiYTNmMzU2YTk1MzVlOTEzZGM1Y2JmMTk5ZTMyMTY1MDcifQ==</vt:lpwstr>
  </property>
</Properties>
</file>