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atLeas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13</w:t>
      </w:r>
      <w:r>
        <w:rPr>
          <w:rFonts w:hint="eastAsia" w:ascii="仿宋_GB2312" w:eastAsia="仿宋_GB2312"/>
          <w:color w:val="000000"/>
          <w:sz w:val="32"/>
          <w:szCs w:val="32"/>
        </w:rPr>
        <w:t>:</w:t>
      </w:r>
    </w:p>
    <w:p>
      <w:pPr>
        <w:spacing w:line="64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bookmarkStart w:id="0" w:name="_GoBack"/>
      <w:r>
        <w:rPr>
          <w:rFonts w:hint="eastAsia" w:ascii="方正小标宋简体" w:hAnsi="方正小标宋_GBK" w:eastAsia="方正小标宋简体" w:cs="方正小标宋简体"/>
          <w:b w:val="0"/>
          <w:color w:val="000000"/>
          <w:kern w:val="2"/>
          <w:sz w:val="44"/>
          <w:szCs w:val="44"/>
          <w:lang w:val="en-US" w:eastAsia="zh-CN" w:bidi="ar-SA"/>
        </w:rPr>
        <w:t>第四届“中国创翼”创业创新大赛新疆赛区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选拔赛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2020年自治区创业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创新大赛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val="en-US" w:eastAsia="zh-CN"/>
        </w:rPr>
        <w:t>暨哈密市第五届青年创业创新大赛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计划书（模板）</w:t>
      </w:r>
    </w:p>
    <w:bookmarkEnd w:id="0"/>
    <w:p>
      <w:pPr>
        <w:spacing w:line="800" w:lineRule="exact"/>
        <w:ind w:left="2255" w:leftChars="200" w:right="2790" w:rightChars="1298" w:hanging="1825" w:hangingChars="500"/>
        <w:jc w:val="center"/>
        <w:rPr>
          <w:rFonts w:ascii="仿宋_GB2312" w:eastAsia="仿宋_GB2312"/>
          <w:color w:val="000000"/>
          <w:szCs w:val="21"/>
          <w:u w:val="single"/>
        </w:rPr>
      </w:pPr>
      <w:r>
        <w:rPr>
          <w:rFonts w:hint="eastAsia" w:ascii="方正宋三简体" w:eastAsia="方正宋三简体" w:cs="方正宋三简体"/>
          <w:kern w:val="0"/>
          <w:sz w:val="36"/>
          <w:szCs w:val="36"/>
          <w:lang w:val="en-US" w:eastAsia="zh-CN"/>
        </w:rPr>
        <w:t xml:space="preserve">        </w:t>
      </w:r>
      <w:r>
        <w:rPr>
          <w:rFonts w:hint="eastAsia" w:ascii="方正宋三简体" w:eastAsia="方正宋三简体" w:cs="方正宋三简体"/>
          <w:kern w:val="0"/>
          <w:sz w:val="36"/>
          <w:szCs w:val="36"/>
        </w:rPr>
        <w:t>（创业组）</w:t>
      </w:r>
    </w:p>
    <w:p>
      <w:pPr>
        <w:spacing w:line="800" w:lineRule="exact"/>
        <w:ind w:left="1505" w:leftChars="200" w:right="2790" w:rightChars="1298" w:hanging="1075" w:hangingChars="500"/>
        <w:rPr>
          <w:rFonts w:ascii="仿宋_GB2312" w:eastAsia="仿宋_GB2312"/>
          <w:color w:val="000000"/>
          <w:szCs w:val="21"/>
          <w:u w:val="single"/>
        </w:rPr>
      </w:pPr>
    </w:p>
    <w:p>
      <w:pPr>
        <w:spacing w:line="800" w:lineRule="exact"/>
        <w:ind w:left="1505" w:leftChars="200" w:right="2790" w:rightChars="1298" w:hanging="1075" w:hangingChars="500"/>
        <w:rPr>
          <w:rFonts w:ascii="仿宋_GB2312" w:eastAsia="仿宋_GB2312"/>
          <w:color w:val="000000"/>
          <w:szCs w:val="21"/>
          <w:u w:val="single"/>
        </w:rPr>
      </w:pPr>
    </w:p>
    <w:p>
      <w:pPr>
        <w:spacing w:line="800" w:lineRule="exact"/>
        <w:ind w:left="1505" w:leftChars="200" w:right="2790" w:rightChars="1298" w:hanging="1075" w:hangingChars="500"/>
        <w:rPr>
          <w:rFonts w:ascii="仿宋_GB2312" w:eastAsia="仿宋_GB2312"/>
          <w:color w:val="000000"/>
          <w:szCs w:val="21"/>
          <w:u w:val="single"/>
        </w:rPr>
      </w:pP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参赛项目名称：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参赛企业名称：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注册时间：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注册地址：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电子邮件：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系</w:t>
      </w:r>
      <w:r>
        <w:rPr>
          <w:rFonts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人：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       </w:t>
      </w:r>
    </w:p>
    <w:p>
      <w:pPr>
        <w:kinsoku w:val="0"/>
        <w:overflowPunct w:val="0"/>
        <w:autoSpaceDE w:val="0"/>
        <w:autoSpaceDN w:val="0"/>
        <w:adjustRightInd w:val="0"/>
        <w:spacing w:line="480" w:lineRule="auto"/>
        <w:rPr>
          <w:rFonts w:ascii="仿宋_GB2312" w:hAnsi="仿宋_GB2312" w:eastAsia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  <w:r>
        <w:rPr>
          <w:rFonts w:ascii="仿宋_GB2312" w:hAnsi="仿宋_GB2312" w:eastAsia="仿宋_GB2312" w:cs="仿宋_GB2312"/>
          <w:spacing w:val="-4"/>
          <w:sz w:val="32"/>
          <w:szCs w:val="32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期：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ab/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kinsoku w:val="0"/>
        <w:overflowPunct w:val="0"/>
        <w:autoSpaceDE w:val="0"/>
        <w:autoSpaceDN w:val="0"/>
        <w:adjustRightInd w:val="0"/>
        <w:ind w:left="542"/>
        <w:rPr>
          <w:rFonts w:ascii="仿宋_GB2312" w:hAnsi="仿宋_GB2312" w:eastAsia="仿宋_GB2312"/>
          <w:u w:val="single"/>
        </w:rPr>
      </w:pPr>
    </w:p>
    <w:p>
      <w:pPr>
        <w:widowControl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kern w:val="0"/>
          <w:sz w:val="24"/>
          <w:szCs w:val="24"/>
        </w:rPr>
        <w:br w:type="page"/>
      </w:r>
      <w:r>
        <w:rPr>
          <w:rFonts w:hint="eastAsia" w:ascii="黑体" w:hAnsi="黑体" w:eastAsia="黑体" w:cs="黑体"/>
          <w:kern w:val="0"/>
          <w:sz w:val="32"/>
          <w:szCs w:val="32"/>
        </w:rPr>
        <w:t>一、所属企业概况</w:t>
      </w:r>
    </w:p>
    <w:tbl>
      <w:tblPr>
        <w:tblStyle w:val="4"/>
        <w:tblW w:w="9174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2"/>
        <w:gridCol w:w="70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</w:trPr>
        <w:tc>
          <w:tcPr>
            <w:tcW w:w="2172" w:type="dxa"/>
            <w:vAlign w:val="center"/>
          </w:tcPr>
          <w:p>
            <w:pPr>
              <w:autoSpaceDE w:val="0"/>
              <w:autoSpaceDN w:val="0"/>
              <w:adjustRightInd w:val="0"/>
              <w:jc w:val="left"/>
              <w:rPr>
                <w:rFonts w:ascii="仿宋_GB2312" w:hAnsi="仿宋_GB2312" w:eastAsia="仿宋_GB2312"/>
                <w:color w:val="FF0000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参赛企业名称</w:t>
            </w:r>
          </w:p>
        </w:tc>
        <w:tc>
          <w:tcPr>
            <w:tcW w:w="7002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2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参赛项目领域</w:t>
            </w:r>
          </w:p>
        </w:tc>
        <w:tc>
          <w:tcPr>
            <w:tcW w:w="7002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□生产制造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□零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售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□批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发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□服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务</w:t>
            </w: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□农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业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□新型产业</w:t>
            </w:r>
            <w:r>
              <w:rPr>
                <w:rFonts w:ascii="仿宋_GB2312" w:hAnsi="仿宋_GB2312" w:eastAsia="仿宋_GB2312"/>
                <w:kern w:val="0"/>
                <w:sz w:val="30"/>
                <w:szCs w:val="30"/>
              </w:rPr>
              <w:tab/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□传统产业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 </w:t>
            </w: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□其他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  <w:u w:val="single"/>
              </w:rPr>
              <w:t xml:space="preserve">                 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二、核心内容</w:t>
      </w:r>
    </w:p>
    <w:tbl>
      <w:tblPr>
        <w:tblStyle w:val="4"/>
        <w:tblW w:w="9174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1"/>
        <w:gridCol w:w="1732"/>
        <w:gridCol w:w="2732"/>
        <w:gridCol w:w="2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产品（或服务）的独特性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创业项目背景（含企业简介）：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1.2.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项目概要：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2.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核心团队介绍：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1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姓名</w:t>
            </w:r>
          </w:p>
        </w:tc>
        <w:tc>
          <w:tcPr>
            <w:tcW w:w="1732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学历</w:t>
            </w:r>
          </w:p>
        </w:tc>
        <w:tc>
          <w:tcPr>
            <w:tcW w:w="2732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团队职能</w:t>
            </w:r>
          </w:p>
        </w:tc>
        <w:tc>
          <w:tcPr>
            <w:tcW w:w="2949" w:type="dxa"/>
            <w:vAlign w:val="top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经历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1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1732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2732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2949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1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1732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2732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2949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61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1732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2732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  <w:tc>
          <w:tcPr>
            <w:tcW w:w="2949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3.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项目亮点（创新点、核心竞争优势等）：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 xml:space="preserve">4. 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融资计划（资金筹措方案）：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5.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效益分析：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4" w:hRule="atLeast"/>
        </w:trPr>
        <w:tc>
          <w:tcPr>
            <w:tcW w:w="9174" w:type="dxa"/>
            <w:gridSpan w:val="4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6.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项目社会价值（带动就业和社会贡献方面）：（附企业最近三个月社保凭证）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三、创业项目市场评估</w:t>
      </w:r>
    </w:p>
    <w:tbl>
      <w:tblPr>
        <w:tblStyle w:val="4"/>
        <w:tblW w:w="9174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9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目标客户描述：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5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市场的容量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/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本企业预计市场占有率：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2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市场需求分析：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4.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市场竞争分析：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1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5.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项目主要风险：</w:t>
            </w:r>
          </w:p>
        </w:tc>
      </w:tr>
    </w:tbl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四、项目运营方案</w:t>
      </w:r>
    </w:p>
    <w:tbl>
      <w:tblPr>
        <w:tblStyle w:val="4"/>
        <w:tblW w:w="9174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产品（服务）介绍：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商业模式：</w:t>
            </w: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9174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管理模式：物流管理</w:t>
            </w: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/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质量管理</w:t>
            </w: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</w:tbl>
    <w:p>
      <w:pPr>
        <w:autoSpaceDE w:val="0"/>
        <w:autoSpaceDN w:val="0"/>
        <w:adjustRightInd w:val="0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五、营销方案</w:t>
      </w:r>
    </w:p>
    <w:tbl>
      <w:tblPr>
        <w:tblStyle w:val="4"/>
        <w:tblpPr w:leftFromText="180" w:rightFromText="180" w:vertAnchor="page" w:horzAnchor="margin" w:tblpY="9574"/>
        <w:tblOverlap w:val="never"/>
        <w:tblW w:w="9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6"/>
        <w:gridCol w:w="6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1" w:hRule="atLeast"/>
        </w:trPr>
        <w:tc>
          <w:tcPr>
            <w:tcW w:w="2466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1.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未来三年产品或服务计划目标</w:t>
            </w:r>
          </w:p>
        </w:tc>
        <w:tc>
          <w:tcPr>
            <w:tcW w:w="6708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6" w:hRule="atLeast"/>
        </w:trPr>
        <w:tc>
          <w:tcPr>
            <w:tcW w:w="2466" w:type="dxa"/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  <w:r>
              <w:rPr>
                <w:rFonts w:ascii="仿宋_GB2312" w:hAnsi="仿宋_GB2312" w:eastAsia="仿宋_GB2312" w:cs="仿宋_GB2312"/>
                <w:kern w:val="0"/>
                <w:sz w:val="30"/>
                <w:szCs w:val="30"/>
              </w:rPr>
              <w:t>2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、未来三年市场拓展计划（市场布局）</w:t>
            </w:r>
          </w:p>
        </w:tc>
        <w:tc>
          <w:tcPr>
            <w:tcW w:w="6708" w:type="dxa"/>
            <w:vAlign w:val="top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30"/>
                <w:szCs w:val="30"/>
              </w:rPr>
            </w:pPr>
          </w:p>
        </w:tc>
      </w:tr>
    </w:tbl>
    <w:p>
      <w:pPr>
        <w:autoSpaceDE w:val="0"/>
        <w:autoSpaceDN w:val="0"/>
        <w:adjustRightInd w:val="0"/>
        <w:spacing w:line="400" w:lineRule="exact"/>
        <w:jc w:val="left"/>
        <w:rPr>
          <w:rFonts w:ascii="黑体" w:hAnsi="黑体" w:eastAsia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六、财务状况</w:t>
      </w:r>
    </w:p>
    <w:tbl>
      <w:tblPr>
        <w:tblStyle w:val="4"/>
        <w:tblpPr w:leftFromText="180" w:rightFromText="180" w:vertAnchor="page" w:horzAnchor="margin" w:tblpY="2194"/>
        <w:tblOverlap w:val="never"/>
        <w:tblW w:w="917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7"/>
        <w:gridCol w:w="1222"/>
        <w:gridCol w:w="1087"/>
        <w:gridCol w:w="1306"/>
        <w:gridCol w:w="1309"/>
        <w:gridCol w:w="1307"/>
        <w:gridCol w:w="104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财务数据</w:t>
            </w:r>
          </w:p>
        </w:tc>
        <w:tc>
          <w:tcPr>
            <w:tcW w:w="36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过去三年财务数据（单位：万元）</w:t>
            </w:r>
          </w:p>
        </w:tc>
        <w:tc>
          <w:tcPr>
            <w:tcW w:w="36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未来三年财务数据（单位：万元）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年度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2017</w:t>
            </w: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2018</w:t>
            </w: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2019</w:t>
            </w: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2020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2021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  <w:t>2022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总资产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总负债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营业收入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净利润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投资回报率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_GB2312" w:hAnsi="仿宋_GB2312" w:eastAsia="仿宋_GB2312"/>
                <w:kern w:val="0"/>
                <w:sz w:val="24"/>
                <w:szCs w:val="24"/>
              </w:rPr>
            </w:pPr>
          </w:p>
        </w:tc>
      </w:tr>
    </w:tbl>
    <w:p>
      <w:pPr>
        <w:tabs>
          <w:tab w:val="left" w:pos="886"/>
        </w:tabs>
        <w:autoSpaceDE w:val="0"/>
        <w:autoSpaceDN w:val="0"/>
        <w:adjustRightInd w:val="0"/>
        <w:jc w:val="left"/>
        <w:rPr>
          <w:rFonts w:ascii="仿宋_GB2312" w:hAnsi="仿宋_GB2312" w:eastAsia="仿宋_GB2312"/>
          <w:sz w:val="24"/>
          <w:szCs w:val="24"/>
        </w:rPr>
        <w:sectPr>
          <w:headerReference r:id="rId3" w:type="default"/>
          <w:footerReference r:id="rId4" w:type="default"/>
          <w:pgSz w:w="11906" w:h="16838"/>
          <w:pgMar w:top="1701" w:right="1474" w:bottom="1644" w:left="1474" w:header="851" w:footer="1418" w:gutter="0"/>
          <w:pgNumType w:fmt="numberInDash"/>
          <w:cols w:space="720" w:num="1"/>
          <w:titlePg/>
          <w:docGrid w:type="linesAndChars" w:linePitch="327" w:charSpace="1168"/>
        </w:sectPr>
      </w:pPr>
      <w:r>
        <w:rPr>
          <w:rFonts w:hint="eastAsia" w:ascii="仿宋_GB2312" w:hAnsi="仿宋_GB2312" w:eastAsia="仿宋_GB2312" w:cs="仿宋_GB2312"/>
          <w:sz w:val="24"/>
          <w:szCs w:val="24"/>
        </w:rPr>
        <w:t>注：未满三年的按实际经营年度财务数据填写。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宋三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7A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insoku w:val="0"/>
      <w:overflowPunct w:val="0"/>
      <w:autoSpaceDE w:val="0"/>
      <w:autoSpaceDN w:val="0"/>
      <w:adjustRightInd w:val="0"/>
      <w:spacing w:line="14" w:lineRule="auto"/>
      <w:rPr>
        <w:rFonts w:ascii="仿宋_GB2312" w:hAnsi="仿宋_GB2312" w:eastAsia="仿宋_GB2312"/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t>- 24 -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t>- 24 -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150E60"/>
    <w:rsid w:val="53150E6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2020-07-13T12:11:00Z</dcterms:created>
  <dc:creator>Administrator</dc:creator>
  <cp:lastModifiedBy>Administrator</cp:lastModifiedBy>
  <dcterms:modified xsi:type="dcterms:W3CDTF">2020-07-13T12:11:23Z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