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2022年企业稳岗补贴发放情况公示表（第十批）</w:t>
      </w:r>
    </w:p>
    <w:bookmarkEnd w:id="0"/>
    <w:tbl>
      <w:tblPr>
        <w:tblStyle w:val="5"/>
        <w:tblpPr w:leftFromText="180" w:rightFromText="180" w:vertAnchor="text" w:horzAnchor="page" w:tblpX="1609" w:tblpY="609"/>
        <w:tblOverlap w:val="never"/>
        <w:tblW w:w="90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440"/>
        <w:gridCol w:w="3300"/>
        <w:gridCol w:w="1515"/>
        <w:gridCol w:w="1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稳岗补贴金额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稳岗补贴审核状态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65223072767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哈密市路德机械化工程有限公司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65223072986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哈密市腾翔建筑工程有限公司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6965.96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新疆晟泽同源工程咨询有限公司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914.22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65223073413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哈密绿建环保科技材料有限责任公司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1724.11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65223073448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哈密金都酒店有限公司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2504.75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65223073517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哈密市利诚商贸有限公司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65223074765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哈密市鑫晟业物流有限公司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65223075332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哈密市巨匠装饰工程有限公司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65223075723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新疆嘉远网络科技服务有限公司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311.31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65223076462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哈密清泉商贸有限公司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65223077011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新疆诚裕贸易有限公司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65223077760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哈密市绿能电力服务有限公司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65223077827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新疆银禾医疗器械有限公司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684.94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65223079163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新疆金泊汽车服务有限公司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333.09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65223080000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新疆华建消防工程有限公司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65223080028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伊州区天山东路甜蜜兔服装店（无人参保）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2071.64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65223080168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新疆鹏坤能源科技有限公司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267.37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哈密市环城路康安中西医诊所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249.05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新疆睿泽信物流有限公司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358.16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哈密富友运输有限公司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65650008133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哈密市金池矿业有限公司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913.93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65650008694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哈密市中阿牙路西博康诊所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894.73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65650015525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哈密绿水环保科技有限公司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65650016936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哈密巍衡商贸有限公司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365.54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65650016948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哈密市新辉万顺运输有限公司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65650017102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哈密市予君通信有限公司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198.83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65650017203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哈密市易新商贸有限公司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65650018223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哈密疆果果农业科技有限公司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65650018936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哈密铭泰机械设备有限责任公司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182.25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65650019050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新疆东天山商业运营管理有限公司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2357.39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65650019144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新疆博远恒昌供应链管理有限公司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629.62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65650019188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新疆润成物资有限公司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65650019285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哈密市诚旋商贸有限责任公司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586.01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65650019343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哈密波涛装饰工程有限公司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4403.34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65650019408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哈密市德泰矿业有限责任公司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65650019533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新疆睿泽金供应链管理有限公司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65650019694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新疆众晟昊源人力资源服务有限公司哈密市分公司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5932.73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65650019713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哈密恋尚家房产经纪有限公司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194.81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65650019717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新疆百业工程项目管理咨询有限公司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65650019724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哈密市复兴路盛源便利店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65650019972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新疆管王商贸有限公司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65650019984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哈密市展程商贸有限公司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65650020052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新疆金裕工程项目管理有限公司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757.24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65650020079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哈密善康医药有限公司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65650020144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新疆维特商贸有限公司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65650020157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新疆佳和欣工程项目管理有限公司哈密市分公司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165.69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65650020348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哈密市艾热科养殖专业合作社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439.85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65650020369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哈密市阿牙路天博书店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780.28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65650020382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伊州区凡盛烟酒店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298.24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65650020395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哈密市润泽园林绿化服务有限公司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65650020499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哈密市大十字商业街纯爱味在冷饮店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65650020500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新疆云山建筑工程有限公司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360.5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65650020566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哈密建设集团设备管理有限责任公司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603.29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65650020573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哈密市恒居乐家运营管理有限公司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2026.24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65650020651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哈密市捷信电子科技有限公司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65650020655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新疆四五健康管理有限公司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400.1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65650020657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哈密市恒昌源能源开发有限公司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530.21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65650020742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新疆腾达商贸有限公司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397.66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65650020777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哈密本笙装饰设计工程有限公司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65650020843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哈密明东矿业有限公司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65650020858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哈密市爱国北路众成服饰店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65650020904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哈密市西脉药品零售有限公司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364.52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65650020913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新疆鑫桥运达供应链管理有限公司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433.24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65650020957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新疆佳和天诚建设工程有限公司哈密分公司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65650021055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哈密久诚商贸有限公司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257.08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65650021066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哈密惠税会计服务有限责任公司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231.97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65650021163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哈密三盛消防科技有限责任公司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65650021251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乌鲁木齐远通科艺电力技术有限公司哈密分公司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157.66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65650021314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新疆盛博天源能源有限公司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65650021367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哈密市铭双商贸有限公司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65650021415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伊州区友谊家居生活馆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986.11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65650021450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新疆西部商道供应链管理有限公司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65650021635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哈密美源康节能环保科技有限公司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65650021851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新疆毅诚盛世工程有限公司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172.8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65650022331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新疆菜鸟运输有限公司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65650022744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哈密市宏升物业管理有限责任公司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9638.6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65650020274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哈密市佳盛驼行物流有限公司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65650020277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巴里坤鑫鼎顺运输有限公司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944.62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65650021018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巴里坤怀义运输有限公司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65650019374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哈密东灏工贸有限公司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65650020695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伊吾县众旺运输服务有限公司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239.4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65650020798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伊吾县民宝矿业有限公司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2214.04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65650021096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伊吾县鸿顺购物中心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132.55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65223031579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新疆兴建房地产开发有限责任公司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2358.25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65650019029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榆林市银鑫物业管理有限责任公司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8036.48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65650019317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新疆新力能源开发有限公司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65650019358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哈密市房地产及物业服务行业协会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345.96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65650019518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哈密河顺堂药品零售有限公司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331.38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65650019637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哈密豫鲁商贸有限公司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497.07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65650020406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哈密锦泰达运输有限公司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265.1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65650020485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浙江首丰建设工程有限公司驻哈密市豪普矿业有限公司项目部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770.85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哈密速拓商贸有限公司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65650021310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哈密市尊环商贸有限公司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751FB8"/>
    <w:rsid w:val="01841D3A"/>
    <w:rsid w:val="0D692FB6"/>
    <w:rsid w:val="0DA063FA"/>
    <w:rsid w:val="0EE00267"/>
    <w:rsid w:val="0FC27C16"/>
    <w:rsid w:val="124A141D"/>
    <w:rsid w:val="131353B4"/>
    <w:rsid w:val="14202772"/>
    <w:rsid w:val="1453069E"/>
    <w:rsid w:val="1AE646A6"/>
    <w:rsid w:val="1B573063"/>
    <w:rsid w:val="1C71353B"/>
    <w:rsid w:val="218463B9"/>
    <w:rsid w:val="22F17958"/>
    <w:rsid w:val="23DE2877"/>
    <w:rsid w:val="23F57131"/>
    <w:rsid w:val="25E3506B"/>
    <w:rsid w:val="27912918"/>
    <w:rsid w:val="292B184C"/>
    <w:rsid w:val="2BEE20CB"/>
    <w:rsid w:val="3067524B"/>
    <w:rsid w:val="30D963DD"/>
    <w:rsid w:val="330C6AC2"/>
    <w:rsid w:val="35071FD9"/>
    <w:rsid w:val="35240075"/>
    <w:rsid w:val="36995031"/>
    <w:rsid w:val="36DA52B7"/>
    <w:rsid w:val="395B74D7"/>
    <w:rsid w:val="39A06CB0"/>
    <w:rsid w:val="39B27621"/>
    <w:rsid w:val="3B2E0CE7"/>
    <w:rsid w:val="3B7A2BAB"/>
    <w:rsid w:val="3CDE0D92"/>
    <w:rsid w:val="3F9A1A87"/>
    <w:rsid w:val="406E21CB"/>
    <w:rsid w:val="43065178"/>
    <w:rsid w:val="43D26813"/>
    <w:rsid w:val="44894522"/>
    <w:rsid w:val="44F3762C"/>
    <w:rsid w:val="45060CC1"/>
    <w:rsid w:val="455E09C4"/>
    <w:rsid w:val="45E2017A"/>
    <w:rsid w:val="45FE2568"/>
    <w:rsid w:val="46185923"/>
    <w:rsid w:val="46D82C33"/>
    <w:rsid w:val="49966A10"/>
    <w:rsid w:val="4A13798F"/>
    <w:rsid w:val="4A8A5B61"/>
    <w:rsid w:val="4B141D41"/>
    <w:rsid w:val="4DB01EBA"/>
    <w:rsid w:val="526748E4"/>
    <w:rsid w:val="52684D86"/>
    <w:rsid w:val="531665E8"/>
    <w:rsid w:val="5469179F"/>
    <w:rsid w:val="58973DAE"/>
    <w:rsid w:val="595273B9"/>
    <w:rsid w:val="5C541FEA"/>
    <w:rsid w:val="5DAA2BE2"/>
    <w:rsid w:val="5E76035C"/>
    <w:rsid w:val="605273BC"/>
    <w:rsid w:val="61EE0358"/>
    <w:rsid w:val="63AD5A62"/>
    <w:rsid w:val="664324AE"/>
    <w:rsid w:val="668C5020"/>
    <w:rsid w:val="669F469E"/>
    <w:rsid w:val="686F2930"/>
    <w:rsid w:val="687A3C6C"/>
    <w:rsid w:val="6C2C21C6"/>
    <w:rsid w:val="6D3F7E5B"/>
    <w:rsid w:val="6FBF43B7"/>
    <w:rsid w:val="6FE45BDD"/>
    <w:rsid w:val="72E42BB0"/>
    <w:rsid w:val="764C77C0"/>
    <w:rsid w:val="77F72F9C"/>
    <w:rsid w:val="7870019E"/>
    <w:rsid w:val="79936F4D"/>
    <w:rsid w:val="79E22E52"/>
    <w:rsid w:val="7A3F74AC"/>
    <w:rsid w:val="7B1B1C2E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2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2022-05-27T09:56:00Z</cp:lastPrinted>
  <dcterms:modified xsi:type="dcterms:W3CDTF">2022-09-07T03:36:25Z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