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附件：</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哈密市202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年企业工资指导线</w:t>
      </w:r>
      <w:bookmarkEnd w:id="0"/>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黑体"/>
          <w:sz w:val="32"/>
          <w:szCs w:val="32"/>
          <w:lang w:eastAsia="zh-CN"/>
        </w:rPr>
      </w:pPr>
      <w:r>
        <w:rPr>
          <w:rFonts w:hint="eastAsia" w:ascii="黑体" w:hAnsi="黑体" w:eastAsia="黑体" w:cs="黑体"/>
          <w:sz w:val="32"/>
          <w:szCs w:val="32"/>
        </w:rPr>
        <w:t>一、202</w:t>
      </w:r>
      <w:r>
        <w:rPr>
          <w:rFonts w:hint="eastAsia" w:ascii="黑体" w:hAnsi="黑体" w:eastAsia="黑体" w:cs="黑体"/>
          <w:sz w:val="32"/>
          <w:szCs w:val="32"/>
          <w:lang w:val="en-US" w:eastAsia="zh-CN"/>
        </w:rPr>
        <w:t>3年企业工资指导线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、企业工资增长基准线：职工货币平均工资增</w:t>
      </w:r>
      <w:r>
        <w:rPr>
          <w:rFonts w:hint="eastAsia" w:ascii="仿宋" w:hAnsi="仿宋" w:eastAsia="仿宋"/>
          <w:sz w:val="32"/>
          <w:szCs w:val="32"/>
          <w:lang w:eastAsia="zh-CN"/>
        </w:rPr>
        <w:t>长</w:t>
      </w:r>
      <w:r>
        <w:rPr>
          <w:rFonts w:hint="eastAsia" w:ascii="仿宋" w:hAnsi="仿宋" w:eastAsia="仿宋"/>
          <w:sz w:val="32"/>
          <w:szCs w:val="32"/>
          <w:lang w:val="en-US" w:eastAsia="zh-CN"/>
        </w:rPr>
        <w:t>6</w:t>
      </w:r>
      <w:r>
        <w:rPr>
          <w:rFonts w:ascii="仿宋" w:hAnsi="仿宋" w:eastAsia="仿宋"/>
          <w:sz w:val="32"/>
          <w:szCs w:val="32"/>
        </w:rPr>
        <w:t>%</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、企业工资增长上线：职工货币平均工资增长</w:t>
      </w:r>
      <w:r>
        <w:rPr>
          <w:rFonts w:hint="eastAsia" w:ascii="仿宋" w:hAnsi="仿宋" w:eastAsia="仿宋"/>
          <w:sz w:val="32"/>
          <w:szCs w:val="32"/>
          <w:lang w:val="en-US" w:eastAsia="zh-CN"/>
        </w:rPr>
        <w:t>8</w:t>
      </w:r>
      <w:r>
        <w:rPr>
          <w:rFonts w:ascii="仿宋" w:hAnsi="仿宋" w:eastAsia="仿宋"/>
          <w:sz w:val="32"/>
          <w:szCs w:val="32"/>
        </w:rPr>
        <w:t>%</w:t>
      </w:r>
      <w:r>
        <w:rPr>
          <w:rFonts w:hint="eastAsia" w:ascii="仿宋" w:hAnsi="仿宋" w:eastAsia="仿宋"/>
          <w:sz w:val="32"/>
          <w:szCs w:val="32"/>
        </w:rPr>
        <w:t>。</w:t>
      </w:r>
    </w:p>
    <w:p>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sz w:val="32"/>
          <w:szCs w:val="32"/>
        </w:rPr>
      </w:pPr>
      <w:r>
        <w:rPr>
          <w:rFonts w:ascii="仿宋" w:hAnsi="仿宋" w:eastAsia="仿宋"/>
          <w:sz w:val="32"/>
          <w:szCs w:val="32"/>
        </w:rPr>
        <w:t>3</w:t>
      </w:r>
      <w:r>
        <w:rPr>
          <w:rFonts w:hint="eastAsia" w:ascii="仿宋" w:hAnsi="仿宋" w:eastAsia="仿宋"/>
          <w:sz w:val="32"/>
          <w:szCs w:val="32"/>
        </w:rPr>
        <w:t>、企业工资增长下线：职工货币平均工资增长</w:t>
      </w:r>
      <w:r>
        <w:rPr>
          <w:rFonts w:hint="eastAsia" w:ascii="仿宋" w:hAnsi="仿宋" w:eastAsia="仿宋"/>
          <w:sz w:val="32"/>
          <w:szCs w:val="32"/>
          <w:lang w:val="en-US" w:eastAsia="zh-CN"/>
        </w:rPr>
        <w:t>2</w:t>
      </w:r>
      <w:r>
        <w:rPr>
          <w:rFonts w:ascii="仿宋" w:hAnsi="仿宋" w:eastAsia="仿宋"/>
          <w:sz w:val="32"/>
          <w:szCs w:val="32"/>
        </w:rPr>
        <w:t>%</w:t>
      </w:r>
      <w:r>
        <w:rPr>
          <w:rFonts w:hint="eastAsia" w:ascii="仿宋" w:hAnsi="仿宋" w:eastAsia="仿宋"/>
          <w:sz w:val="32"/>
          <w:szCs w:val="32"/>
        </w:rPr>
        <w:t>。</w:t>
      </w:r>
    </w:p>
    <w:p>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、202</w:t>
      </w:r>
      <w:r>
        <w:rPr>
          <w:rFonts w:hint="eastAsia" w:ascii="黑体" w:hAnsi="黑体" w:eastAsia="黑体" w:cs="黑体"/>
          <w:sz w:val="32"/>
          <w:szCs w:val="32"/>
          <w:lang w:val="en-US" w:eastAsia="zh-CN"/>
        </w:rPr>
        <w:t>3</w:t>
      </w:r>
      <w:r>
        <w:rPr>
          <w:rFonts w:hint="eastAsia" w:ascii="黑体" w:hAnsi="黑体" w:eastAsia="黑体" w:cs="黑体"/>
          <w:sz w:val="32"/>
          <w:szCs w:val="32"/>
        </w:rPr>
        <w:t>年企业工资指导线指导意见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（一）生产经营正常、经济效益增长的企业，可参照基准线，合理安排本年度的工资增长。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（二）经济效益增长较快的国有和国有控股企业，应在符合“两低于”原则的前提下，可参照上线（预警线），合理安排企业负责人和职工工资水平的增长。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三）生产经营基本正常、经济效益较差的企业可按下线增长工资。生产经营不正常、经济效益下降幅度较大或严重亏损的企业，职工平均工资可以零增长或负增长，但企业支付给提供正常劳动的职工的工资不得低于当地最低工资标准。</w:t>
      </w:r>
      <w:r>
        <w:rPr>
          <w:rFonts w:ascii="仿宋" w:hAnsi="仿宋" w:eastAsia="仿宋"/>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sz w:val="32"/>
          <w:szCs w:val="32"/>
        </w:rPr>
      </w:pPr>
      <w:r>
        <w:rPr>
          <w:rFonts w:ascii="仿宋" w:hAnsi="仿宋" w:eastAsia="仿宋"/>
          <w:sz w:val="32"/>
          <w:szCs w:val="32"/>
        </w:rPr>
        <w:t xml:space="preserve">                             </w:t>
      </w:r>
    </w:p>
    <w:sectPr>
      <w:footerReference r:id="rId3" w:type="default"/>
      <w:footerReference r:id="rId4" w:type="even"/>
      <w:pgSz w:w="11906" w:h="16838"/>
      <w:pgMar w:top="2098" w:right="1474" w:bottom="2098" w:left="1588" w:header="0" w:footer="170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w:instrText>
    </w:r>
    <w:r>
      <w:rPr>
        <w:rFonts w:ascii="宋体" w:hAnsi="宋体"/>
        <w:sz w:val="28"/>
      </w:rPr>
      <w:fldChar w:fldCharType="separate"/>
    </w:r>
    <w:r>
      <w:rPr>
        <w:rFonts w:ascii="宋体" w:hAnsi="宋体"/>
        <w:sz w:val="28"/>
        <w:lang/>
      </w:rPr>
      <w:t>8</w:t>
    </w:r>
    <w:r>
      <w:rPr>
        <w:rFonts w:ascii="宋体" w:hAnsi="宋体"/>
        <w:sz w:val="28"/>
      </w:rPr>
      <w:fldChar w:fldCharType="end"/>
    </w:r>
    <w:r>
      <w:rPr>
        <w:rFonts w:ascii="宋体" w:hAnsi="宋体"/>
        <w:sz w:val="28"/>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fldChar w:fldCharType="begin"/>
    </w:r>
    <w:r>
      <w:rPr>
        <w:rStyle w:val="11"/>
      </w:rPr>
      <w:instrText xml:space="preserve">PAGE  </w:instrText>
    </w:r>
    <w:r>
      <w:fldChar w:fldCharType="separate"/>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92B"/>
    <w:rsid w:val="0002587B"/>
    <w:rsid w:val="00031AC1"/>
    <w:rsid w:val="000660D1"/>
    <w:rsid w:val="00083D83"/>
    <w:rsid w:val="000864B1"/>
    <w:rsid w:val="000A3D61"/>
    <w:rsid w:val="000B24E0"/>
    <w:rsid w:val="000B34AE"/>
    <w:rsid w:val="000B6482"/>
    <w:rsid w:val="000B6977"/>
    <w:rsid w:val="000C7FCC"/>
    <w:rsid w:val="000D1E3E"/>
    <w:rsid w:val="000E227A"/>
    <w:rsid w:val="000E3061"/>
    <w:rsid w:val="001007B6"/>
    <w:rsid w:val="00111C89"/>
    <w:rsid w:val="001217B7"/>
    <w:rsid w:val="00122709"/>
    <w:rsid w:val="00126FE0"/>
    <w:rsid w:val="001356FD"/>
    <w:rsid w:val="00137501"/>
    <w:rsid w:val="00140A93"/>
    <w:rsid w:val="001640F1"/>
    <w:rsid w:val="00166AD1"/>
    <w:rsid w:val="00166E76"/>
    <w:rsid w:val="00175072"/>
    <w:rsid w:val="00185663"/>
    <w:rsid w:val="00185698"/>
    <w:rsid w:val="0019049E"/>
    <w:rsid w:val="001958FF"/>
    <w:rsid w:val="001A3FDA"/>
    <w:rsid w:val="001A56A9"/>
    <w:rsid w:val="001B0079"/>
    <w:rsid w:val="001C1802"/>
    <w:rsid w:val="001C2C58"/>
    <w:rsid w:val="001D78A6"/>
    <w:rsid w:val="002049EC"/>
    <w:rsid w:val="00225933"/>
    <w:rsid w:val="00226F9E"/>
    <w:rsid w:val="00235475"/>
    <w:rsid w:val="002900D8"/>
    <w:rsid w:val="002A2B4A"/>
    <w:rsid w:val="002A7D9A"/>
    <w:rsid w:val="002B3081"/>
    <w:rsid w:val="002B3534"/>
    <w:rsid w:val="002E2EDE"/>
    <w:rsid w:val="00304B58"/>
    <w:rsid w:val="00343542"/>
    <w:rsid w:val="003553DC"/>
    <w:rsid w:val="00365583"/>
    <w:rsid w:val="00374283"/>
    <w:rsid w:val="0037507D"/>
    <w:rsid w:val="0038516D"/>
    <w:rsid w:val="00392822"/>
    <w:rsid w:val="003B0437"/>
    <w:rsid w:val="003B740E"/>
    <w:rsid w:val="003E1FA3"/>
    <w:rsid w:val="003F7E3E"/>
    <w:rsid w:val="00400ECE"/>
    <w:rsid w:val="004056D0"/>
    <w:rsid w:val="00410D72"/>
    <w:rsid w:val="004177BE"/>
    <w:rsid w:val="00422A85"/>
    <w:rsid w:val="00434428"/>
    <w:rsid w:val="004447C8"/>
    <w:rsid w:val="00444C0B"/>
    <w:rsid w:val="0044747C"/>
    <w:rsid w:val="00460A5D"/>
    <w:rsid w:val="00472320"/>
    <w:rsid w:val="0047376B"/>
    <w:rsid w:val="004738A4"/>
    <w:rsid w:val="004A545A"/>
    <w:rsid w:val="004C11FD"/>
    <w:rsid w:val="004D1E07"/>
    <w:rsid w:val="0052033B"/>
    <w:rsid w:val="005356AF"/>
    <w:rsid w:val="00537D5A"/>
    <w:rsid w:val="00545C7C"/>
    <w:rsid w:val="00582646"/>
    <w:rsid w:val="00597738"/>
    <w:rsid w:val="005C4D2F"/>
    <w:rsid w:val="005C7F61"/>
    <w:rsid w:val="006252A9"/>
    <w:rsid w:val="00647A30"/>
    <w:rsid w:val="00647DAD"/>
    <w:rsid w:val="006517D6"/>
    <w:rsid w:val="0065510E"/>
    <w:rsid w:val="006B0F09"/>
    <w:rsid w:val="006B394E"/>
    <w:rsid w:val="006D57D6"/>
    <w:rsid w:val="006F7802"/>
    <w:rsid w:val="007134F3"/>
    <w:rsid w:val="00726DE0"/>
    <w:rsid w:val="00732922"/>
    <w:rsid w:val="007465E6"/>
    <w:rsid w:val="00763DA0"/>
    <w:rsid w:val="007A1D94"/>
    <w:rsid w:val="007A6159"/>
    <w:rsid w:val="007B714B"/>
    <w:rsid w:val="007D2020"/>
    <w:rsid w:val="007E274E"/>
    <w:rsid w:val="007F0A59"/>
    <w:rsid w:val="00811E83"/>
    <w:rsid w:val="00813F1A"/>
    <w:rsid w:val="00823EB5"/>
    <w:rsid w:val="00833D29"/>
    <w:rsid w:val="00837F0D"/>
    <w:rsid w:val="00845DB0"/>
    <w:rsid w:val="008622AB"/>
    <w:rsid w:val="00867748"/>
    <w:rsid w:val="00876461"/>
    <w:rsid w:val="008811F6"/>
    <w:rsid w:val="008C3509"/>
    <w:rsid w:val="008D1B30"/>
    <w:rsid w:val="008D3EBF"/>
    <w:rsid w:val="008D658F"/>
    <w:rsid w:val="008E1FF6"/>
    <w:rsid w:val="008E2E38"/>
    <w:rsid w:val="008F68D0"/>
    <w:rsid w:val="0090400D"/>
    <w:rsid w:val="00910D3C"/>
    <w:rsid w:val="0091102F"/>
    <w:rsid w:val="009134A2"/>
    <w:rsid w:val="009178F6"/>
    <w:rsid w:val="00941540"/>
    <w:rsid w:val="00951A45"/>
    <w:rsid w:val="00953186"/>
    <w:rsid w:val="00963254"/>
    <w:rsid w:val="00963DC0"/>
    <w:rsid w:val="00990FD0"/>
    <w:rsid w:val="009C0ADB"/>
    <w:rsid w:val="009C7A15"/>
    <w:rsid w:val="009D3416"/>
    <w:rsid w:val="009D4647"/>
    <w:rsid w:val="009E5AC4"/>
    <w:rsid w:val="009F3E84"/>
    <w:rsid w:val="00A10BE5"/>
    <w:rsid w:val="00A11D71"/>
    <w:rsid w:val="00A31C66"/>
    <w:rsid w:val="00A40C80"/>
    <w:rsid w:val="00A42A20"/>
    <w:rsid w:val="00A44DBC"/>
    <w:rsid w:val="00A63D01"/>
    <w:rsid w:val="00A66C32"/>
    <w:rsid w:val="00A7055D"/>
    <w:rsid w:val="00A74F8E"/>
    <w:rsid w:val="00A837D4"/>
    <w:rsid w:val="00A87AB2"/>
    <w:rsid w:val="00AB30C0"/>
    <w:rsid w:val="00AC66C8"/>
    <w:rsid w:val="00AD0A12"/>
    <w:rsid w:val="00AD7DD6"/>
    <w:rsid w:val="00AE2C82"/>
    <w:rsid w:val="00B014D5"/>
    <w:rsid w:val="00B07CC4"/>
    <w:rsid w:val="00B2055F"/>
    <w:rsid w:val="00B32F1C"/>
    <w:rsid w:val="00B438D8"/>
    <w:rsid w:val="00B44824"/>
    <w:rsid w:val="00B531CA"/>
    <w:rsid w:val="00B62CD1"/>
    <w:rsid w:val="00B65380"/>
    <w:rsid w:val="00B7627C"/>
    <w:rsid w:val="00B7638D"/>
    <w:rsid w:val="00B77F2D"/>
    <w:rsid w:val="00B97856"/>
    <w:rsid w:val="00BA7495"/>
    <w:rsid w:val="00BC201A"/>
    <w:rsid w:val="00BE0D01"/>
    <w:rsid w:val="00BE2579"/>
    <w:rsid w:val="00BE3DF7"/>
    <w:rsid w:val="00BE777B"/>
    <w:rsid w:val="00BF7326"/>
    <w:rsid w:val="00C06C01"/>
    <w:rsid w:val="00C07C35"/>
    <w:rsid w:val="00C168B3"/>
    <w:rsid w:val="00C2490A"/>
    <w:rsid w:val="00C37EA8"/>
    <w:rsid w:val="00C4431A"/>
    <w:rsid w:val="00C575F6"/>
    <w:rsid w:val="00C67CD3"/>
    <w:rsid w:val="00C71F7A"/>
    <w:rsid w:val="00C74089"/>
    <w:rsid w:val="00C75C95"/>
    <w:rsid w:val="00C77745"/>
    <w:rsid w:val="00C82131"/>
    <w:rsid w:val="00C92275"/>
    <w:rsid w:val="00C97937"/>
    <w:rsid w:val="00CC252D"/>
    <w:rsid w:val="00CE20A7"/>
    <w:rsid w:val="00D00A17"/>
    <w:rsid w:val="00D00BEF"/>
    <w:rsid w:val="00D03C8A"/>
    <w:rsid w:val="00D108D7"/>
    <w:rsid w:val="00D10CB4"/>
    <w:rsid w:val="00D123F4"/>
    <w:rsid w:val="00D1287F"/>
    <w:rsid w:val="00D22DC1"/>
    <w:rsid w:val="00D32619"/>
    <w:rsid w:val="00D32F49"/>
    <w:rsid w:val="00D337E1"/>
    <w:rsid w:val="00D33CBC"/>
    <w:rsid w:val="00D4343C"/>
    <w:rsid w:val="00D6069D"/>
    <w:rsid w:val="00D67AF7"/>
    <w:rsid w:val="00D72289"/>
    <w:rsid w:val="00D81046"/>
    <w:rsid w:val="00DA5ED5"/>
    <w:rsid w:val="00DC3C89"/>
    <w:rsid w:val="00DD3407"/>
    <w:rsid w:val="00E04BF9"/>
    <w:rsid w:val="00E26CE6"/>
    <w:rsid w:val="00E43172"/>
    <w:rsid w:val="00E708FA"/>
    <w:rsid w:val="00E807DA"/>
    <w:rsid w:val="00E87C3F"/>
    <w:rsid w:val="00E97330"/>
    <w:rsid w:val="00EB34B2"/>
    <w:rsid w:val="00EB7DE9"/>
    <w:rsid w:val="00ED3213"/>
    <w:rsid w:val="00ED7F25"/>
    <w:rsid w:val="00EE3D76"/>
    <w:rsid w:val="00EE47DA"/>
    <w:rsid w:val="00EE54F9"/>
    <w:rsid w:val="00EF737F"/>
    <w:rsid w:val="00F04FC1"/>
    <w:rsid w:val="00F35989"/>
    <w:rsid w:val="00F4644D"/>
    <w:rsid w:val="00F6704D"/>
    <w:rsid w:val="00F72C82"/>
    <w:rsid w:val="00FA67A9"/>
    <w:rsid w:val="00FB19C9"/>
    <w:rsid w:val="00FB46D5"/>
    <w:rsid w:val="00FD7D18"/>
    <w:rsid w:val="00FE6507"/>
    <w:rsid w:val="01DE3A95"/>
    <w:rsid w:val="065F7B43"/>
    <w:rsid w:val="09AE6EDF"/>
    <w:rsid w:val="0D4D49D9"/>
    <w:rsid w:val="224E10F8"/>
    <w:rsid w:val="28F50791"/>
    <w:rsid w:val="29603F38"/>
    <w:rsid w:val="2B1B1338"/>
    <w:rsid w:val="2FFB059D"/>
    <w:rsid w:val="35E70E37"/>
    <w:rsid w:val="36243B06"/>
    <w:rsid w:val="364408C6"/>
    <w:rsid w:val="3CC122FA"/>
    <w:rsid w:val="404F0AC4"/>
    <w:rsid w:val="40806D78"/>
    <w:rsid w:val="55F857DF"/>
    <w:rsid w:val="573872BE"/>
    <w:rsid w:val="5C6E512C"/>
    <w:rsid w:val="72324B16"/>
    <w:rsid w:val="76EB474A"/>
    <w:rsid w:val="7D15714A"/>
    <w:rsid w:val="7DDC61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Body Text Indent"/>
    <w:basedOn w:val="1"/>
    <w:uiPriority w:val="0"/>
    <w:pPr>
      <w:ind w:left="-105" w:leftChars="-50" w:firstLine="822" w:firstLineChars="257"/>
    </w:pPr>
    <w:rPr>
      <w:rFonts w:eastAsia="仿宋_GB2312"/>
      <w:sz w:val="32"/>
    </w:rPr>
  </w:style>
  <w:style w:type="paragraph" w:styleId="3">
    <w:name w:val="Date"/>
    <w:basedOn w:val="1"/>
    <w:next w:val="1"/>
    <w:uiPriority w:val="0"/>
    <w:pPr>
      <w:ind w:left="100" w:leftChars="2500"/>
    </w:pPr>
    <w:rPr>
      <w:rFonts w:ascii="仿宋_GB2312" w:eastAsia="仿宋_GB2312"/>
      <w:sz w:val="32"/>
    </w:rPr>
  </w:style>
  <w:style w:type="paragraph" w:styleId="4">
    <w:name w:val="Balloon Text"/>
    <w:basedOn w:val="1"/>
    <w:link w:val="13"/>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10">
    <w:name w:val="Strong"/>
    <w:qFormat/>
    <w:uiPriority w:val="22"/>
    <w:rPr>
      <w:b/>
      <w:bCs/>
    </w:rPr>
  </w:style>
  <w:style w:type="character" w:styleId="11">
    <w:name w:val="page number"/>
    <w:basedOn w:val="9"/>
    <w:uiPriority w:val="0"/>
  </w:style>
  <w:style w:type="character" w:customStyle="1" w:styleId="12">
    <w:name w:val="页眉 Char"/>
    <w:uiPriority w:val="0"/>
    <w:rPr>
      <w:kern w:val="2"/>
      <w:sz w:val="18"/>
      <w:szCs w:val="18"/>
    </w:rPr>
  </w:style>
  <w:style w:type="character" w:customStyle="1" w:styleId="13">
    <w:name w:val=" Char Char"/>
    <w:link w:val="4"/>
    <w:uiPriority w:val="0"/>
    <w:rPr>
      <w:kern w:val="2"/>
      <w:sz w:val="18"/>
      <w:szCs w:val="18"/>
    </w:rPr>
  </w:style>
  <w:style w:type="paragraph" w:customStyle="1" w:styleId="14">
    <w:name w:val="无间隔"/>
    <w:qFormat/>
    <w:uiPriority w:val="1"/>
    <w:pPr>
      <w:widowControl w:val="0"/>
      <w:jc w:val="both"/>
    </w:pPr>
    <w:rPr>
      <w:rFonts w:ascii="Calibri" w:hAnsi="Calibr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地区劳动和社会保障局</Company>
  <Pages>1</Pages>
  <Words>430</Words>
  <Characters>2454</Characters>
  <Lines>20</Lines>
  <Paragraphs>5</Paragraphs>
  <TotalTime>2</TotalTime>
  <ScaleCrop>false</ScaleCrop>
  <LinksUpToDate>false</LinksUpToDate>
  <CharactersWithSpaces>2879</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2018-11-27T12:32:00Z</dcterms:created>
  <dc:creator>王耀荣</dc:creator>
  <cp:lastModifiedBy>xxk</cp:lastModifiedBy>
  <cp:lastPrinted>2023-09-27T02:52:53Z</cp:lastPrinted>
  <dcterms:modified xsi:type="dcterms:W3CDTF">2023-11-22T03:28:19Z</dcterms:modified>
  <dc:title>哈地劳社字〔2007〕1号  　　　　       签发：范冠林</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17D6B65F6BE049B484F72CFCE9E62672</vt:lpwstr>
  </property>
</Properties>
</file>