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jc w:val="left"/>
        <w:rPr>
          <w:rFonts w:hint="default" w:ascii="Times New Roman" w:hAnsi="Times New Roman" w:eastAsia="方正小标宋简体" w:cs="Times New Roman"/>
          <w:bCs/>
          <w:sz w:val="44"/>
          <w:szCs w:val="44"/>
        </w:rPr>
      </w:pPr>
      <w:r>
        <w:rPr>
          <w:rFonts w:hint="default" w:ascii="Times New Roman" w:hAnsi="Times New Roman" w:eastAsia="仿宋_GB2312" w:cs="Times New Roman"/>
          <w:sz w:val="32"/>
          <w:szCs w:val="32"/>
        </w:rPr>
        <w:t xml:space="preserve"> </w:t>
      </w:r>
      <w:bookmarkStart w:id="0" w:name="_Toc35973481_WPSOffice_Level2"/>
      <w:bookmarkStart w:id="1" w:name="_Toc1487102110_WPSOffice_Level2"/>
      <w:bookmarkStart w:id="2" w:name="_Toc1796330084_WPSOffice_Level1"/>
      <w:bookmarkStart w:id="3" w:name="_Toc2009_WPSOffice_Level1"/>
      <w:bookmarkStart w:id="4" w:name="_Toc1373354918_WPSOffice_Level1"/>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w w:val="99"/>
          <w:sz w:val="30"/>
          <w:szCs w:val="30"/>
          <w:lang w:val="en" w:eastAsia="zh-CN"/>
        </w:rPr>
        <w:t>哈</w:t>
      </w:r>
      <w:r>
        <w:rPr>
          <w:rFonts w:hint="default" w:ascii="Times New Roman" w:hAnsi="Times New Roman" w:eastAsia="仿宋_GB2312" w:cs="Times New Roman"/>
          <w:w w:val="99"/>
          <w:sz w:val="30"/>
          <w:szCs w:val="30"/>
        </w:rPr>
        <w:t>统检通字</w:t>
      </w:r>
      <w:r>
        <w:rPr>
          <w:rFonts w:hint="default" w:ascii="Times New Roman" w:hAnsi="Times New Roman" w:eastAsia="仿宋_GB2312" w:cs="Times New Roman"/>
          <w:sz w:val="30"/>
          <w:szCs w:val="30"/>
        </w:rPr>
        <w:t>〔</w:t>
      </w:r>
      <w:r>
        <w:rPr>
          <w:rFonts w:hint="eastAsia" w:ascii="Times New Roman" w:hAnsi="Times New Roman" w:eastAsia="仿宋_GB2312" w:cs="Times New Roman"/>
          <w:sz w:val="30"/>
          <w:szCs w:val="30"/>
          <w:lang w:val="en-US" w:eastAsia="zh-CN"/>
        </w:rPr>
        <w:t xml:space="preserve">  </w:t>
      </w:r>
      <w:r>
        <w:rPr>
          <w:rFonts w:hint="default" w:ascii="Times New Roman" w:hAnsi="Times New Roman" w:eastAsia="仿宋_GB2312" w:cs="Times New Roman"/>
          <w:sz w:val="30"/>
          <w:szCs w:val="30"/>
        </w:rPr>
        <w:t>〕</w:t>
      </w:r>
      <w:r>
        <w:rPr>
          <w:rFonts w:hint="default" w:ascii="Times New Roman" w:hAnsi="Times New Roman" w:eastAsia="仿宋_GB2312" w:cs="Times New Roman"/>
          <w:w w:val="99"/>
          <w:sz w:val="30"/>
          <w:szCs w:val="30"/>
        </w:rPr>
        <w:t>第</w:t>
      </w:r>
      <w:r>
        <w:rPr>
          <w:rFonts w:hint="eastAsia" w:ascii="Times New Roman" w:hAnsi="Times New Roman" w:eastAsia="仿宋_GB2312" w:cs="Times New Roman"/>
          <w:w w:val="99"/>
          <w:sz w:val="30"/>
          <w:szCs w:val="30"/>
          <w:lang w:val="en-US" w:eastAsia="zh-CN"/>
        </w:rPr>
        <w:t xml:space="preserve">  </w:t>
      </w:r>
      <w:r>
        <w:rPr>
          <w:rFonts w:hint="default" w:ascii="Times New Roman" w:hAnsi="Times New Roman" w:eastAsia="仿宋_GB2312" w:cs="Times New Roman"/>
          <w:w w:val="99"/>
          <w:sz w:val="30"/>
          <w:szCs w:val="30"/>
        </w:rPr>
        <w:t>号</w:t>
      </w:r>
      <w:bookmarkEnd w:id="0"/>
      <w:bookmarkEnd w:id="1"/>
    </w:p>
    <w:p>
      <w:pPr>
        <w:spacing w:line="600" w:lineRule="exact"/>
        <w:jc w:val="center"/>
        <w:rPr>
          <w:rFonts w:hint="default" w:ascii="Times New Roman" w:hAnsi="Times New Roman" w:eastAsia="方正小标宋简体" w:cs="Times New Roman"/>
          <w:bCs/>
          <w:sz w:val="44"/>
          <w:szCs w:val="44"/>
          <w:lang w:eastAsia="zh-CN"/>
        </w:rPr>
      </w:pPr>
      <w:bookmarkStart w:id="5" w:name="_Toc887541187_WPSOffice_Level1"/>
    </w:p>
    <w:p>
      <w:pPr>
        <w:spacing w:line="600" w:lineRule="exact"/>
        <w:jc w:val="center"/>
        <w:rPr>
          <w:rFonts w:hint="default" w:ascii="Times New Roman" w:hAnsi="Times New Roman" w:eastAsia="方正小标宋简体" w:cs="Times New Roman"/>
          <w:bCs/>
          <w:sz w:val="44"/>
          <w:szCs w:val="44"/>
        </w:rPr>
      </w:pPr>
      <w:r>
        <w:rPr>
          <w:rFonts w:hint="default" w:ascii="Times New Roman" w:hAnsi="Times New Roman" w:eastAsia="方正小标宋简体" w:cs="Times New Roman"/>
          <w:bCs/>
          <w:sz w:val="44"/>
          <w:szCs w:val="44"/>
          <w:lang w:eastAsia="zh-CN"/>
        </w:rPr>
        <w:t>哈</w:t>
      </w:r>
      <w:r>
        <w:rPr>
          <w:rFonts w:hint="default" w:ascii="Times New Roman" w:hAnsi="Times New Roman" w:eastAsia="方正小标宋简体" w:cs="Times New Roman"/>
          <w:bCs/>
          <w:sz w:val="44"/>
          <w:szCs w:val="44"/>
          <w:lang w:val="en-US" w:eastAsia="zh-CN"/>
        </w:rPr>
        <w:t xml:space="preserve"> </w:t>
      </w:r>
      <w:r>
        <w:rPr>
          <w:rFonts w:hint="default" w:ascii="Times New Roman" w:hAnsi="Times New Roman" w:eastAsia="方正小标宋简体" w:cs="Times New Roman"/>
          <w:bCs/>
          <w:sz w:val="44"/>
          <w:szCs w:val="44"/>
          <w:lang w:eastAsia="zh-CN"/>
        </w:rPr>
        <w:t>密</w:t>
      </w:r>
      <w:r>
        <w:rPr>
          <w:rFonts w:hint="default" w:ascii="Times New Roman" w:hAnsi="Times New Roman" w:eastAsia="方正小标宋简体" w:cs="Times New Roman"/>
          <w:bCs/>
          <w:sz w:val="44"/>
          <w:szCs w:val="44"/>
          <w:lang w:val="en-US" w:eastAsia="zh-CN"/>
        </w:rPr>
        <w:t xml:space="preserve"> </w:t>
      </w:r>
      <w:r>
        <w:rPr>
          <w:rFonts w:hint="default" w:ascii="Times New Roman" w:hAnsi="Times New Roman" w:eastAsia="方正小标宋简体" w:cs="Times New Roman"/>
          <w:bCs/>
          <w:sz w:val="44"/>
          <w:szCs w:val="44"/>
          <w:lang w:eastAsia="zh-CN"/>
        </w:rPr>
        <w:t>市</w:t>
      </w:r>
      <w:r>
        <w:rPr>
          <w:rFonts w:hint="default" w:ascii="Times New Roman" w:hAnsi="Times New Roman" w:eastAsia="方正小标宋简体" w:cs="Times New Roman"/>
          <w:bCs/>
          <w:sz w:val="44"/>
          <w:szCs w:val="44"/>
        </w:rPr>
        <w:t xml:space="preserve"> 统 计 局</w:t>
      </w:r>
      <w:bookmarkEnd w:id="2"/>
      <w:bookmarkEnd w:id="3"/>
      <w:bookmarkEnd w:id="4"/>
      <w:bookmarkEnd w:id="5"/>
    </w:p>
    <w:p>
      <w:pPr>
        <w:spacing w:line="560" w:lineRule="exact"/>
        <w:jc w:val="center"/>
        <w:rPr>
          <w:rFonts w:hint="default" w:ascii="Times New Roman" w:hAnsi="Times New Roman" w:eastAsia="方正小标宋简体" w:cs="Times New Roman"/>
          <w:bCs/>
          <w:sz w:val="44"/>
          <w:szCs w:val="44"/>
        </w:rPr>
      </w:pPr>
      <w:bookmarkStart w:id="6" w:name="_Toc966829255_WPSOffice_Level1"/>
      <w:bookmarkStart w:id="7" w:name="_Toc389606967_WPSOffice_Level1"/>
      <w:bookmarkStart w:id="8" w:name="_Toc1914190461_WPSOffice_Level1"/>
      <w:r>
        <w:rPr>
          <w:rFonts w:hint="default" w:ascii="Times New Roman" w:hAnsi="Times New Roman" w:eastAsia="方正小标宋简体" w:cs="Times New Roman"/>
          <w:bCs/>
          <w:sz w:val="44"/>
          <w:szCs w:val="44"/>
        </w:rPr>
        <w:t>统 计 执 法 检 查 通 知 书</w:t>
      </w:r>
      <w:bookmarkEnd w:id="6"/>
      <w:bookmarkEnd w:id="7"/>
      <w:bookmarkEnd w:id="8"/>
    </w:p>
    <w:p>
      <w:pPr>
        <w:wordWrap w:val="0"/>
        <w:spacing w:line="560" w:lineRule="exact"/>
        <w:jc w:val="center"/>
        <w:rPr>
          <w:rFonts w:hint="default" w:ascii="Times New Roman" w:hAnsi="Times New Roman" w:cs="Times New Roman"/>
          <w:w w:val="99"/>
          <w:sz w:val="30"/>
          <w:szCs w:val="30"/>
        </w:rPr>
      </w:pPr>
      <w:r>
        <w:rPr>
          <w:rFonts w:hint="default" w:ascii="Times New Roman" w:hAnsi="Times New Roman" w:eastAsia="仿宋" w:cs="Times New Roman"/>
          <w:w w:val="99"/>
          <w:sz w:val="30"/>
          <w:szCs w:val="30"/>
        </w:rPr>
        <w:t xml:space="preserve">                            </w:t>
      </w:r>
    </w:p>
    <w:p>
      <w:pPr>
        <w:spacing w:line="560" w:lineRule="exact"/>
        <w:ind w:firstLine="316" w:firstLineChars="100"/>
        <w:jc w:val="left"/>
        <w:rPr>
          <w:rFonts w:hint="eastAsia" w:ascii="仿宋_GB2312" w:hAnsi="仿宋_GB2312" w:eastAsia="仿宋_GB2312" w:cs="仿宋_GB2312"/>
          <w:w w:val="99"/>
          <w:sz w:val="32"/>
          <w:szCs w:val="32"/>
          <w:u w:val="single"/>
          <w:lang w:val="en-US" w:eastAsia="zh-CN"/>
        </w:rPr>
      </w:pPr>
      <w:r>
        <w:rPr>
          <w:rFonts w:hint="eastAsia" w:ascii="仿宋_GB2312" w:hAnsi="仿宋_GB2312" w:eastAsia="仿宋_GB2312" w:cs="仿宋_GB2312"/>
          <w:w w:val="99"/>
          <w:sz w:val="32"/>
          <w:szCs w:val="32"/>
          <w:u w:val="single"/>
          <w:lang w:val="en-US" w:eastAsia="zh-CN"/>
        </w:rPr>
        <w:t xml:space="preserve">                  ：</w:t>
      </w:r>
    </w:p>
    <w:p>
      <w:pPr>
        <w:widowControl/>
        <w:spacing w:line="560" w:lineRule="exact"/>
        <w:ind w:firstLine="632" w:firstLineChars="200"/>
        <w:rPr>
          <w:rFonts w:hint="eastAsia" w:ascii="仿宋_GB2312" w:hAnsi="仿宋_GB2312" w:eastAsia="仿宋_GB2312" w:cs="仿宋_GB2312"/>
          <w:w w:val="99"/>
          <w:sz w:val="32"/>
          <w:szCs w:val="32"/>
          <w:u w:val="single"/>
        </w:rPr>
      </w:pPr>
      <w:r>
        <w:rPr>
          <w:rFonts w:hint="eastAsia" w:ascii="仿宋_GB2312" w:hAnsi="仿宋_GB2312" w:eastAsia="仿宋_GB2312" w:cs="仿宋_GB2312"/>
          <w:w w:val="99"/>
          <w:sz w:val="32"/>
          <w:szCs w:val="32"/>
        </w:rPr>
        <w:t>根据《中华人民共和国统计法》的规定，本机关定于</w:t>
      </w:r>
      <w:r>
        <w:rPr>
          <w:rFonts w:hint="eastAsia" w:ascii="仿宋_GB2312" w:hAnsi="仿宋_GB2312" w:eastAsia="仿宋_GB2312" w:cs="仿宋_GB2312"/>
          <w:w w:val="99"/>
          <w:sz w:val="32"/>
          <w:szCs w:val="32"/>
          <w:u w:val="single"/>
          <w:lang w:val="en-US" w:eastAsia="zh-CN"/>
        </w:rPr>
        <w:t xml:space="preserve"> </w:t>
      </w:r>
      <w:r>
        <w:rPr>
          <w:rFonts w:hint="eastAsia" w:ascii="仿宋_GB2312" w:hAnsi="仿宋_GB2312" w:eastAsia="仿宋_GB2312" w:cs="仿宋_GB2312"/>
          <w:w w:val="99"/>
          <w:sz w:val="32"/>
          <w:szCs w:val="32"/>
          <w:u w:val="single"/>
        </w:rPr>
        <w:t xml:space="preserve">   </w:t>
      </w:r>
      <w:r>
        <w:rPr>
          <w:rFonts w:hint="eastAsia" w:ascii="仿宋_GB2312" w:hAnsi="仿宋_GB2312" w:eastAsia="仿宋_GB2312" w:cs="仿宋_GB2312"/>
          <w:w w:val="99"/>
          <w:sz w:val="32"/>
          <w:szCs w:val="32"/>
        </w:rPr>
        <w:t xml:space="preserve">  </w:t>
      </w:r>
      <w:r>
        <w:rPr>
          <w:rFonts w:hint="eastAsia" w:ascii="仿宋_GB2312" w:hAnsi="仿宋_GB2312" w:eastAsia="仿宋_GB2312" w:cs="仿宋_GB2312"/>
          <w:w w:val="99"/>
          <w:sz w:val="32"/>
          <w:szCs w:val="32"/>
          <w:u w:val="single"/>
        </w:rPr>
        <w:t xml:space="preserve">      </w:t>
      </w:r>
    </w:p>
    <w:p>
      <w:pPr>
        <w:widowControl/>
        <w:spacing w:line="560" w:lineRule="exact"/>
        <w:rPr>
          <w:rFonts w:hint="eastAsia" w:ascii="仿宋_GB2312" w:hAnsi="仿宋_GB2312" w:eastAsia="仿宋_GB2312" w:cs="仿宋_GB2312"/>
          <w:w w:val="99"/>
          <w:sz w:val="32"/>
          <w:szCs w:val="32"/>
        </w:rPr>
      </w:pPr>
      <w:r>
        <w:rPr>
          <w:rFonts w:hint="eastAsia" w:ascii="仿宋_GB2312" w:hAnsi="仿宋_GB2312" w:eastAsia="仿宋_GB2312" w:cs="仿宋_GB2312"/>
          <w:w w:val="99"/>
          <w:sz w:val="32"/>
          <w:szCs w:val="32"/>
        </w:rPr>
        <w:t>年</w:t>
      </w:r>
      <w:r>
        <w:rPr>
          <w:rFonts w:hint="eastAsia" w:ascii="仿宋_GB2312" w:hAnsi="仿宋_GB2312" w:eastAsia="仿宋_GB2312" w:cs="仿宋_GB2312"/>
          <w:w w:val="99"/>
          <w:sz w:val="32"/>
          <w:szCs w:val="32"/>
          <w:u w:val="single"/>
        </w:rPr>
        <w:t xml:space="preserve"> </w:t>
      </w:r>
      <w:r>
        <w:rPr>
          <w:rFonts w:hint="eastAsia" w:ascii="仿宋_GB2312" w:hAnsi="仿宋_GB2312" w:eastAsia="仿宋_GB2312" w:cs="仿宋_GB2312"/>
          <w:w w:val="99"/>
          <w:sz w:val="32"/>
          <w:szCs w:val="32"/>
          <w:u w:val="single"/>
          <w:lang w:val="en-US" w:eastAsia="zh-CN"/>
        </w:rPr>
        <w:t xml:space="preserve">  </w:t>
      </w:r>
      <w:r>
        <w:rPr>
          <w:rFonts w:hint="eastAsia" w:ascii="仿宋_GB2312" w:hAnsi="仿宋_GB2312" w:eastAsia="仿宋_GB2312" w:cs="仿宋_GB2312"/>
          <w:w w:val="99"/>
          <w:sz w:val="32"/>
          <w:szCs w:val="32"/>
        </w:rPr>
        <w:t>月</w:t>
      </w:r>
      <w:r>
        <w:rPr>
          <w:rFonts w:hint="eastAsia" w:ascii="仿宋_GB2312" w:hAnsi="仿宋_GB2312" w:eastAsia="仿宋_GB2312" w:cs="仿宋_GB2312"/>
          <w:w w:val="99"/>
          <w:sz w:val="32"/>
          <w:szCs w:val="32"/>
          <w:u w:val="single"/>
        </w:rPr>
        <w:t xml:space="preserve"> </w:t>
      </w:r>
      <w:r>
        <w:rPr>
          <w:rFonts w:hint="eastAsia" w:ascii="仿宋_GB2312" w:hAnsi="仿宋_GB2312" w:eastAsia="仿宋_GB2312" w:cs="仿宋_GB2312"/>
          <w:w w:val="99"/>
          <w:sz w:val="32"/>
          <w:szCs w:val="32"/>
          <w:u w:val="single"/>
          <w:lang w:val="en-US" w:eastAsia="zh-CN"/>
        </w:rPr>
        <w:t xml:space="preserve">  </w:t>
      </w:r>
      <w:r>
        <w:rPr>
          <w:rFonts w:hint="eastAsia" w:ascii="仿宋_GB2312" w:hAnsi="仿宋_GB2312" w:eastAsia="仿宋_GB2312" w:cs="仿宋_GB2312"/>
          <w:w w:val="99"/>
          <w:sz w:val="32"/>
          <w:szCs w:val="32"/>
          <w:u w:val="single"/>
        </w:rPr>
        <w:t xml:space="preserve"> </w:t>
      </w:r>
      <w:r>
        <w:rPr>
          <w:rFonts w:hint="eastAsia" w:ascii="仿宋_GB2312" w:hAnsi="仿宋_GB2312" w:eastAsia="仿宋_GB2312" w:cs="仿宋_GB2312"/>
          <w:w w:val="99"/>
          <w:sz w:val="32"/>
          <w:szCs w:val="32"/>
        </w:rPr>
        <w:t>日起对你单位贯彻执行《中华人民共和国统计法》和统计工作的情况进行检查。请你单位按以下要求做好准备：</w:t>
      </w:r>
    </w:p>
    <w:p>
      <w:pPr>
        <w:adjustRightInd w:val="0"/>
        <w:spacing w:line="560" w:lineRule="exact"/>
        <w:ind w:firstLine="635" w:firstLineChars="200"/>
        <w:textAlignment w:val="baseline"/>
        <w:rPr>
          <w:rFonts w:hint="eastAsia" w:ascii="仿宋_GB2312" w:hAnsi="仿宋_GB2312" w:eastAsia="仿宋_GB2312" w:cs="仿宋_GB2312"/>
          <w:b/>
          <w:bCs/>
          <w:w w:val="99"/>
          <w:sz w:val="32"/>
          <w:szCs w:val="32"/>
        </w:rPr>
      </w:pPr>
      <w:bookmarkStart w:id="9" w:name="_Toc923321138_WPSOffice_Level1"/>
      <w:bookmarkStart w:id="10" w:name="_Toc810810235_WPSOffice_Level2"/>
      <w:bookmarkStart w:id="11" w:name="_Toc1742952669_WPSOffice_Level2"/>
      <w:r>
        <w:rPr>
          <w:rFonts w:hint="eastAsia" w:ascii="仿宋_GB2312" w:hAnsi="仿宋_GB2312" w:eastAsia="仿宋_GB2312" w:cs="仿宋_GB2312"/>
          <w:b/>
          <w:bCs/>
          <w:w w:val="99"/>
          <w:sz w:val="32"/>
          <w:szCs w:val="32"/>
        </w:rPr>
        <w:t>一、需准备和提交的材料、物件</w:t>
      </w:r>
      <w:bookmarkEnd w:id="9"/>
      <w:bookmarkEnd w:id="10"/>
      <w:bookmarkEnd w:id="11"/>
    </w:p>
    <w:p>
      <w:pPr>
        <w:adjustRightInd w:val="0"/>
        <w:spacing w:line="560" w:lineRule="exact"/>
        <w:ind w:firstLine="632" w:firstLineChars="200"/>
        <w:textAlignment w:val="baseline"/>
        <w:rPr>
          <w:rFonts w:hint="eastAsia" w:ascii="仿宋_GB2312" w:hAnsi="仿宋_GB2312" w:eastAsia="仿宋_GB2312" w:cs="仿宋_GB2312"/>
          <w:w w:val="99"/>
          <w:sz w:val="32"/>
          <w:szCs w:val="32"/>
        </w:rPr>
      </w:pPr>
      <w:r>
        <w:rPr>
          <w:rFonts w:hint="eastAsia" w:ascii="仿宋_GB2312" w:hAnsi="仿宋_GB2312" w:eastAsia="仿宋_GB2312" w:cs="仿宋_GB2312"/>
          <w:w w:val="99"/>
          <w:sz w:val="32"/>
          <w:szCs w:val="32"/>
        </w:rPr>
        <w:t>1.营业执照原件及复印件；</w:t>
      </w:r>
    </w:p>
    <w:p>
      <w:pPr>
        <w:adjustRightInd w:val="0"/>
        <w:spacing w:line="560" w:lineRule="exact"/>
        <w:ind w:firstLine="632" w:firstLineChars="200"/>
        <w:textAlignment w:val="baseline"/>
        <w:rPr>
          <w:rFonts w:hint="eastAsia" w:ascii="仿宋_GB2312" w:hAnsi="仿宋_GB2312" w:eastAsia="仿宋_GB2312" w:cs="仿宋_GB2312"/>
          <w:w w:val="99"/>
          <w:sz w:val="32"/>
          <w:szCs w:val="32"/>
        </w:rPr>
      </w:pPr>
      <w:r>
        <w:rPr>
          <w:rFonts w:hint="eastAsia" w:ascii="仿宋_GB2312" w:hAnsi="仿宋_GB2312" w:eastAsia="仿宋_GB2312" w:cs="仿宋_GB2312"/>
          <w:w w:val="99"/>
          <w:sz w:val="32"/>
          <w:szCs w:val="32"/>
        </w:rPr>
        <w:t>2.法定代表人或负责人身份证原件及复印件；</w:t>
      </w:r>
    </w:p>
    <w:p>
      <w:pPr>
        <w:adjustRightInd w:val="0"/>
        <w:spacing w:line="560" w:lineRule="exact"/>
        <w:ind w:firstLine="632" w:firstLineChars="200"/>
        <w:textAlignment w:val="baseline"/>
        <w:rPr>
          <w:rFonts w:hint="eastAsia" w:ascii="仿宋_GB2312" w:hAnsi="仿宋_GB2312" w:eastAsia="仿宋_GB2312" w:cs="仿宋_GB2312"/>
          <w:w w:val="99"/>
          <w:sz w:val="32"/>
          <w:szCs w:val="32"/>
        </w:rPr>
      </w:pPr>
      <w:r>
        <w:rPr>
          <w:rFonts w:hint="eastAsia" w:ascii="仿宋_GB2312" w:hAnsi="仿宋_GB2312" w:eastAsia="仿宋_GB2312" w:cs="仿宋_GB2312"/>
          <w:w w:val="99"/>
          <w:sz w:val="32"/>
          <w:szCs w:val="32"/>
        </w:rPr>
        <w:t>3.单位公章；</w:t>
      </w:r>
    </w:p>
    <w:p>
      <w:pPr>
        <w:adjustRightInd w:val="0"/>
        <w:spacing w:line="560" w:lineRule="exact"/>
        <w:ind w:firstLine="632" w:firstLineChars="200"/>
        <w:textAlignment w:val="baseline"/>
        <w:rPr>
          <w:rFonts w:hint="eastAsia" w:ascii="仿宋_GB2312" w:hAnsi="仿宋_GB2312" w:eastAsia="仿宋_GB2312" w:cs="仿宋_GB2312"/>
          <w:w w:val="99"/>
          <w:sz w:val="32"/>
          <w:szCs w:val="32"/>
        </w:rPr>
      </w:pPr>
      <w:r>
        <w:rPr>
          <w:rFonts w:hint="eastAsia" w:ascii="仿宋_GB2312" w:hAnsi="仿宋_GB2312" w:eastAsia="仿宋_GB2312" w:cs="仿宋_GB2312"/>
          <w:w w:val="99"/>
          <w:sz w:val="32"/>
          <w:szCs w:val="32"/>
        </w:rPr>
        <w:t>4.在册职工花名册；</w:t>
      </w:r>
    </w:p>
    <w:p>
      <w:pPr>
        <w:adjustRightInd w:val="0"/>
        <w:spacing w:line="560" w:lineRule="exact"/>
        <w:ind w:firstLine="632" w:firstLineChars="200"/>
        <w:textAlignment w:val="baseline"/>
        <w:rPr>
          <w:rFonts w:hint="eastAsia" w:ascii="仿宋_GB2312" w:hAnsi="仿宋_GB2312" w:eastAsia="仿宋_GB2312" w:cs="仿宋_GB2312"/>
          <w:w w:val="99"/>
          <w:sz w:val="32"/>
          <w:szCs w:val="32"/>
        </w:rPr>
      </w:pPr>
      <w:r>
        <w:rPr>
          <w:rFonts w:hint="eastAsia" w:ascii="仿宋_GB2312" w:hAnsi="仿宋_GB2312" w:eastAsia="仿宋_GB2312" w:cs="仿宋_GB2312"/>
          <w:w w:val="99"/>
          <w:sz w:val="32"/>
          <w:szCs w:val="32"/>
        </w:rPr>
        <w:t>5.备齐备全</w:t>
      </w:r>
      <w:r>
        <w:rPr>
          <w:rFonts w:hint="eastAsia" w:ascii="仿宋_GB2312" w:hAnsi="仿宋_GB2312" w:eastAsia="仿宋_GB2312" w:cs="仿宋_GB2312"/>
          <w:w w:val="99"/>
          <w:sz w:val="32"/>
          <w:szCs w:val="32"/>
          <w:lang w:val="en-US" w:eastAsia="zh-CN"/>
        </w:rPr>
        <w:t xml:space="preserve">   </w:t>
      </w:r>
      <w:r>
        <w:rPr>
          <w:rFonts w:hint="eastAsia" w:ascii="仿宋_GB2312" w:hAnsi="仿宋_GB2312" w:eastAsia="仿宋_GB2312" w:cs="仿宋_GB2312"/>
          <w:w w:val="99"/>
          <w:sz w:val="32"/>
          <w:szCs w:val="32"/>
        </w:rPr>
        <w:t>年</w:t>
      </w:r>
      <w:r>
        <w:rPr>
          <w:rFonts w:hint="eastAsia" w:ascii="仿宋_GB2312" w:hAnsi="仿宋_GB2312" w:eastAsia="仿宋_GB2312" w:cs="仿宋_GB2312"/>
          <w:w w:val="99"/>
          <w:sz w:val="32"/>
          <w:szCs w:val="32"/>
          <w:lang w:val="en-US" w:eastAsia="zh-CN"/>
        </w:rPr>
        <w:t xml:space="preserve">  </w:t>
      </w:r>
      <w:r>
        <w:rPr>
          <w:rFonts w:hint="eastAsia" w:ascii="仿宋_GB2312" w:hAnsi="仿宋_GB2312" w:eastAsia="仿宋_GB2312" w:cs="仿宋_GB2312"/>
          <w:w w:val="99"/>
          <w:sz w:val="32"/>
          <w:szCs w:val="32"/>
        </w:rPr>
        <w:t>月报送的各项统计报表，统计原始记录凭证、统计台账、与统计有关的财务报表及其他相关资料；</w:t>
      </w:r>
    </w:p>
    <w:p>
      <w:pPr>
        <w:adjustRightInd w:val="0"/>
        <w:spacing w:line="560" w:lineRule="exact"/>
        <w:ind w:firstLine="632" w:firstLineChars="200"/>
        <w:textAlignment w:val="baseline"/>
        <w:rPr>
          <w:rFonts w:hint="eastAsia" w:ascii="仿宋_GB2312" w:hAnsi="仿宋_GB2312" w:eastAsia="仿宋_GB2312" w:cs="仿宋_GB2312"/>
          <w:w w:val="99"/>
          <w:sz w:val="32"/>
          <w:szCs w:val="32"/>
        </w:rPr>
      </w:pPr>
      <w:r>
        <w:rPr>
          <w:rFonts w:hint="eastAsia" w:ascii="仿宋_GB2312" w:hAnsi="仿宋_GB2312" w:eastAsia="仿宋_GB2312" w:cs="仿宋_GB2312"/>
          <w:w w:val="99"/>
          <w:sz w:val="32"/>
          <w:szCs w:val="32"/>
        </w:rPr>
        <w:t>6.如单位法定代表人或者负责人不在检查现场的，请准备授权委托书，由授权委托单位相关人员配合执法检查工作；</w:t>
      </w:r>
    </w:p>
    <w:p>
      <w:pPr>
        <w:adjustRightInd w:val="0"/>
        <w:spacing w:line="560" w:lineRule="exact"/>
        <w:ind w:firstLine="632" w:firstLineChars="200"/>
        <w:textAlignment w:val="baseline"/>
        <w:rPr>
          <w:rFonts w:hint="eastAsia" w:ascii="仿宋_GB2312" w:hAnsi="仿宋_GB2312" w:eastAsia="仿宋_GB2312" w:cs="仿宋_GB2312"/>
          <w:w w:val="99"/>
          <w:sz w:val="32"/>
          <w:szCs w:val="32"/>
        </w:rPr>
      </w:pPr>
      <w:r>
        <w:rPr>
          <w:rFonts w:hint="eastAsia" w:ascii="仿宋_GB2312" w:hAnsi="仿宋_GB2312" w:eastAsia="仿宋_GB2312" w:cs="仿宋_GB2312"/>
          <w:w w:val="99"/>
          <w:sz w:val="32"/>
          <w:szCs w:val="32"/>
        </w:rPr>
        <w:t>7.统计人员、统计负责人等统计工作相关人员身份证原件及复印件；</w:t>
      </w:r>
    </w:p>
    <w:p>
      <w:pPr>
        <w:adjustRightInd w:val="0"/>
        <w:spacing w:line="560" w:lineRule="exact"/>
        <w:ind w:firstLine="632" w:firstLineChars="200"/>
        <w:textAlignment w:val="baseline"/>
        <w:rPr>
          <w:rFonts w:hint="eastAsia" w:ascii="仿宋_GB2312" w:hAnsi="仿宋_GB2312" w:eastAsia="仿宋_GB2312" w:cs="仿宋_GB2312"/>
          <w:w w:val="99"/>
          <w:sz w:val="32"/>
          <w:szCs w:val="32"/>
        </w:rPr>
      </w:pPr>
      <w:r>
        <w:rPr>
          <w:rFonts w:hint="eastAsia" w:ascii="仿宋_GB2312" w:hAnsi="仿宋_GB2312" w:eastAsia="仿宋_GB2312" w:cs="仿宋_GB2312"/>
          <w:w w:val="99"/>
          <w:sz w:val="32"/>
          <w:szCs w:val="32"/>
        </w:rPr>
        <w:t>8.需提供的其他资料。</w:t>
      </w:r>
    </w:p>
    <w:p>
      <w:pPr>
        <w:adjustRightInd w:val="0"/>
        <w:spacing w:line="560" w:lineRule="exact"/>
        <w:ind w:firstLine="635" w:firstLineChars="200"/>
        <w:textAlignment w:val="baseline"/>
        <w:rPr>
          <w:rFonts w:hint="eastAsia" w:ascii="仿宋_GB2312" w:hAnsi="仿宋_GB2312" w:eastAsia="仿宋_GB2312" w:cs="仿宋_GB2312"/>
          <w:b/>
          <w:w w:val="99"/>
          <w:sz w:val="32"/>
          <w:szCs w:val="32"/>
        </w:rPr>
      </w:pPr>
      <w:bookmarkStart w:id="12" w:name="_Toc671940802_WPSOffice_Level2"/>
      <w:bookmarkStart w:id="13" w:name="_Toc1007215722_WPSOffice_Level2"/>
      <w:bookmarkStart w:id="14" w:name="_Toc447910530_WPSOffice_Level1"/>
      <w:r>
        <w:rPr>
          <w:rFonts w:hint="eastAsia" w:ascii="仿宋_GB2312" w:hAnsi="仿宋_GB2312" w:eastAsia="仿宋_GB2312" w:cs="仿宋_GB2312"/>
          <w:b/>
          <w:w w:val="99"/>
          <w:sz w:val="32"/>
          <w:szCs w:val="32"/>
        </w:rPr>
        <w:t>二、需要你单位在场的有关人员</w:t>
      </w:r>
      <w:bookmarkEnd w:id="12"/>
      <w:bookmarkEnd w:id="13"/>
      <w:bookmarkEnd w:id="14"/>
    </w:p>
    <w:p>
      <w:pPr>
        <w:adjustRightInd w:val="0"/>
        <w:spacing w:line="560" w:lineRule="exact"/>
        <w:ind w:firstLine="632" w:firstLineChars="200"/>
        <w:textAlignment w:val="baseline"/>
        <w:rPr>
          <w:rFonts w:hint="eastAsia" w:ascii="仿宋_GB2312" w:hAnsi="仿宋_GB2312" w:eastAsia="仿宋_GB2312" w:cs="仿宋_GB2312"/>
          <w:w w:val="99"/>
          <w:sz w:val="32"/>
          <w:szCs w:val="32"/>
        </w:rPr>
      </w:pPr>
      <w:r>
        <w:rPr>
          <w:rFonts w:hint="eastAsia" w:ascii="仿宋_GB2312" w:hAnsi="仿宋_GB2312" w:eastAsia="仿宋_GB2312" w:cs="仿宋_GB2312"/>
          <w:w w:val="99"/>
          <w:sz w:val="32"/>
          <w:szCs w:val="32"/>
        </w:rPr>
        <w:t>为了保证检查工作顺利进行，届时，请你单位法定代表人（单位负责人）或委托代理人、统计负责人、统计人员、财务人员等在场配合检查。</w:t>
      </w:r>
    </w:p>
    <w:p>
      <w:pPr>
        <w:adjustRightInd w:val="0"/>
        <w:spacing w:line="560" w:lineRule="exact"/>
        <w:ind w:firstLine="635" w:firstLineChars="200"/>
        <w:textAlignment w:val="baseline"/>
        <w:rPr>
          <w:rFonts w:hint="eastAsia" w:ascii="仿宋_GB2312" w:hAnsi="仿宋_GB2312" w:eastAsia="仿宋_GB2312" w:cs="仿宋_GB2312"/>
          <w:b/>
          <w:w w:val="99"/>
          <w:sz w:val="32"/>
          <w:szCs w:val="32"/>
        </w:rPr>
      </w:pPr>
      <w:bookmarkStart w:id="15" w:name="_Toc1493496052_WPSOffice_Level1"/>
      <w:r>
        <w:rPr>
          <w:rFonts w:hint="eastAsia" w:ascii="仿宋_GB2312" w:hAnsi="仿宋_GB2312" w:eastAsia="仿宋_GB2312" w:cs="仿宋_GB2312"/>
          <w:b/>
          <w:w w:val="99"/>
          <w:sz w:val="32"/>
          <w:szCs w:val="32"/>
        </w:rPr>
        <w:t>三、其他要求</w:t>
      </w:r>
      <w:bookmarkEnd w:id="15"/>
    </w:p>
    <w:p>
      <w:pPr>
        <w:adjustRightInd w:val="0"/>
        <w:spacing w:line="560" w:lineRule="exact"/>
        <w:ind w:firstLine="632" w:firstLineChars="200"/>
        <w:textAlignment w:val="baseline"/>
        <w:rPr>
          <w:rFonts w:hint="eastAsia" w:ascii="仿宋_GB2312" w:hAnsi="仿宋_GB2312" w:eastAsia="仿宋_GB2312" w:cs="仿宋_GB2312"/>
          <w:w w:val="99"/>
          <w:sz w:val="32"/>
          <w:szCs w:val="32"/>
        </w:rPr>
      </w:pPr>
      <w:r>
        <w:rPr>
          <w:rFonts w:hint="eastAsia" w:ascii="仿宋_GB2312" w:hAnsi="仿宋_GB2312" w:eastAsia="仿宋_GB2312" w:cs="仿宋_GB2312"/>
          <w:w w:val="99"/>
          <w:sz w:val="32"/>
          <w:szCs w:val="32"/>
        </w:rPr>
        <w:t>请你单位对统计执法检查给予配合和支持。如拒绝、阻碍统计执法检查，将依法依纪追究你单位及有关人员的责任。</w:t>
      </w:r>
    </w:p>
    <w:p>
      <w:pPr>
        <w:adjustRightInd w:val="0"/>
        <w:spacing w:line="560" w:lineRule="exact"/>
        <w:ind w:firstLine="632" w:firstLineChars="200"/>
        <w:textAlignment w:val="baseline"/>
        <w:rPr>
          <w:rFonts w:hint="eastAsia" w:ascii="仿宋_GB2312" w:hAnsi="仿宋_GB2312" w:eastAsia="仿宋_GB2312" w:cs="仿宋_GB2312"/>
          <w:w w:val="99"/>
          <w:sz w:val="32"/>
          <w:szCs w:val="32"/>
        </w:rPr>
      </w:pPr>
      <w:r>
        <w:rPr>
          <w:rFonts w:hint="eastAsia" w:ascii="仿宋_GB2312" w:hAnsi="仿宋_GB2312" w:eastAsia="仿宋_GB2312" w:cs="仿宋_GB2312"/>
          <w:w w:val="99"/>
          <w:sz w:val="32"/>
          <w:szCs w:val="32"/>
        </w:rPr>
        <w:t>执法人员将向你单位出示执法证件。如执法人员未出示执法证件，你单位有权拒绝检查。</w:t>
      </w:r>
    </w:p>
    <w:p>
      <w:pPr>
        <w:adjustRightInd w:val="0"/>
        <w:spacing w:line="560" w:lineRule="exact"/>
        <w:ind w:firstLine="632" w:firstLineChars="200"/>
        <w:textAlignment w:val="baseline"/>
        <w:rPr>
          <w:rFonts w:hint="eastAsia" w:ascii="仿宋_GB2312" w:hAnsi="仿宋_GB2312" w:eastAsia="仿宋_GB2312" w:cs="仿宋_GB2312"/>
          <w:w w:val="99"/>
          <w:sz w:val="32"/>
          <w:szCs w:val="32"/>
        </w:rPr>
      </w:pPr>
    </w:p>
    <w:p>
      <w:pPr>
        <w:adjustRightInd w:val="0"/>
        <w:spacing w:line="560" w:lineRule="exact"/>
        <w:ind w:firstLine="632" w:firstLineChars="200"/>
        <w:textAlignment w:val="baseline"/>
        <w:rPr>
          <w:rFonts w:hint="eastAsia" w:ascii="仿宋_GB2312" w:hAnsi="仿宋_GB2312" w:eastAsia="仿宋_GB2312" w:cs="仿宋_GB2312"/>
          <w:w w:val="99"/>
          <w:sz w:val="32"/>
          <w:szCs w:val="32"/>
          <w:u w:val="single"/>
          <w:lang w:val="en-US" w:eastAsia="zh-CN"/>
        </w:rPr>
      </w:pPr>
      <w:r>
        <w:rPr>
          <w:rFonts w:hint="eastAsia" w:ascii="仿宋_GB2312" w:hAnsi="仿宋_GB2312" w:eastAsia="仿宋_GB2312" w:cs="仿宋_GB2312"/>
          <w:w w:val="99"/>
          <w:sz w:val="32"/>
          <w:szCs w:val="32"/>
        </w:rPr>
        <w:t>联 系 人：</w:t>
      </w:r>
    </w:p>
    <w:p>
      <w:pPr>
        <w:adjustRightInd w:val="0"/>
        <w:spacing w:line="560" w:lineRule="exact"/>
        <w:ind w:firstLine="632" w:firstLineChars="200"/>
        <w:textAlignment w:val="baseline"/>
        <w:rPr>
          <w:rFonts w:hint="eastAsia" w:ascii="仿宋_GB2312" w:hAnsi="仿宋_GB2312" w:eastAsia="仿宋_GB2312" w:cs="仿宋_GB2312"/>
          <w:w w:val="99"/>
          <w:sz w:val="32"/>
          <w:szCs w:val="32"/>
        </w:rPr>
      </w:pPr>
      <w:r>
        <w:rPr>
          <w:rFonts w:hint="eastAsia" w:ascii="仿宋_GB2312" w:hAnsi="仿宋_GB2312" w:eastAsia="仿宋_GB2312" w:cs="仿宋_GB2312"/>
          <w:w w:val="99"/>
          <w:sz w:val="32"/>
          <w:szCs w:val="32"/>
        </w:rPr>
        <w:t>联系电话：</w:t>
      </w:r>
    </w:p>
    <w:p>
      <w:pPr>
        <w:adjustRightInd w:val="0"/>
        <w:spacing w:line="560" w:lineRule="exact"/>
        <w:ind w:firstLine="632" w:firstLineChars="200"/>
        <w:textAlignment w:val="baseline"/>
        <w:rPr>
          <w:rFonts w:hint="eastAsia" w:ascii="仿宋_GB2312" w:hAnsi="仿宋_GB2312" w:eastAsia="仿宋_GB2312" w:cs="仿宋_GB2312"/>
          <w:w w:val="99"/>
          <w:sz w:val="32"/>
          <w:szCs w:val="32"/>
        </w:rPr>
      </w:pPr>
    </w:p>
    <w:p>
      <w:pPr>
        <w:adjustRightInd w:val="0"/>
        <w:spacing w:line="560" w:lineRule="exact"/>
        <w:ind w:firstLine="632" w:firstLineChars="200"/>
        <w:textAlignment w:val="baseline"/>
        <w:rPr>
          <w:rFonts w:hint="eastAsia" w:ascii="仿宋_GB2312" w:hAnsi="仿宋_GB2312" w:eastAsia="仿宋_GB2312" w:cs="仿宋_GB2312"/>
          <w:w w:val="99"/>
          <w:sz w:val="32"/>
          <w:szCs w:val="32"/>
        </w:rPr>
      </w:pPr>
    </w:p>
    <w:p>
      <w:pPr>
        <w:adjustRightInd w:val="0"/>
        <w:spacing w:line="560" w:lineRule="exact"/>
        <w:textAlignment w:val="baseline"/>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 w:eastAsia="zh-CN"/>
        </w:rPr>
        <w:t>哈密市</w:t>
      </w:r>
      <w:r>
        <w:rPr>
          <w:rFonts w:hint="eastAsia" w:ascii="仿宋_GB2312" w:hAnsi="仿宋_GB2312" w:eastAsia="仿宋_GB2312" w:cs="仿宋_GB2312"/>
          <w:sz w:val="32"/>
          <w:szCs w:val="32"/>
        </w:rPr>
        <w:t>统计局（印章）</w:t>
      </w:r>
    </w:p>
    <w:p>
      <w:pPr>
        <w:adjustRightInd w:val="0"/>
        <w:spacing w:line="560" w:lineRule="exact"/>
        <w:ind w:firstLine="4480" w:firstLineChars="1400"/>
        <w:textAlignment w:val="baseline"/>
        <w:rPr>
          <w:rFonts w:hint="eastAsia" w:ascii="仿宋_GB2312" w:hAnsi="仿宋_GB2312" w:eastAsia="仿宋_GB2312" w:cs="仿宋_GB2312"/>
          <w:w w:val="99"/>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w w:val="99"/>
          <w:sz w:val="32"/>
          <w:szCs w:val="32"/>
        </w:rPr>
        <w:t>年</w:t>
      </w:r>
      <w:r>
        <w:rPr>
          <w:rFonts w:hint="eastAsia" w:ascii="仿宋_GB2312" w:hAnsi="仿宋_GB2312" w:eastAsia="仿宋_GB2312" w:cs="仿宋_GB2312"/>
          <w:w w:val="99"/>
          <w:sz w:val="32"/>
          <w:szCs w:val="32"/>
          <w:lang w:val="en-US" w:eastAsia="zh-CN"/>
        </w:rPr>
        <w:t xml:space="preserve"> </w:t>
      </w:r>
      <w:r>
        <w:rPr>
          <w:rFonts w:hint="eastAsia" w:ascii="仿宋_GB2312" w:hAnsi="仿宋_GB2312" w:eastAsia="仿宋_GB2312" w:cs="仿宋_GB2312"/>
          <w:w w:val="99"/>
          <w:sz w:val="32"/>
          <w:szCs w:val="32"/>
        </w:rPr>
        <w:t>月</w:t>
      </w:r>
      <w:r>
        <w:rPr>
          <w:rFonts w:hint="eastAsia" w:ascii="仿宋_GB2312" w:hAnsi="仿宋_GB2312" w:eastAsia="仿宋_GB2312" w:cs="仿宋_GB2312"/>
          <w:w w:val="99"/>
          <w:sz w:val="32"/>
          <w:szCs w:val="32"/>
          <w:lang w:val="en-US" w:eastAsia="zh-CN"/>
        </w:rPr>
        <w:t xml:space="preserve"> </w:t>
      </w:r>
      <w:r>
        <w:rPr>
          <w:rFonts w:hint="eastAsia" w:ascii="仿宋_GB2312" w:hAnsi="仿宋_GB2312" w:eastAsia="仿宋_GB2312" w:cs="仿宋_GB2312"/>
          <w:w w:val="99"/>
          <w:sz w:val="32"/>
          <w:szCs w:val="32"/>
        </w:rPr>
        <w:t>日</w:t>
      </w:r>
    </w:p>
    <w:p>
      <w:pPr>
        <w:spacing w:line="560" w:lineRule="exact"/>
        <w:jc w:val="center"/>
        <w:rPr>
          <w:rFonts w:hint="default" w:ascii="Times New Roman" w:hAnsi="Times New Roman" w:eastAsia="方正仿宋_GBK" w:cs="Times New Roman"/>
          <w:sz w:val="24"/>
        </w:rPr>
      </w:pPr>
    </w:p>
    <w:p>
      <w:pPr>
        <w:pStyle w:val="8"/>
        <w:rPr>
          <w:rFonts w:hint="default" w:ascii="Times New Roman" w:hAnsi="Times New Roman" w:cs="Times New Roman"/>
        </w:rPr>
      </w:pPr>
    </w:p>
    <w:p>
      <w:pPr>
        <w:pStyle w:val="8"/>
        <w:rPr>
          <w:rFonts w:hint="default" w:ascii="Times New Roman" w:hAnsi="Times New Roman" w:cs="Times New Roman"/>
        </w:rPr>
      </w:pPr>
    </w:p>
    <w:p>
      <w:pPr>
        <w:pStyle w:val="8"/>
        <w:rPr>
          <w:rFonts w:hint="default" w:ascii="Times New Roman" w:hAnsi="Times New Roman" w:cs="Times New Roman"/>
        </w:rPr>
      </w:pPr>
    </w:p>
    <w:p>
      <w:pPr>
        <w:pStyle w:val="8"/>
        <w:rPr>
          <w:rFonts w:hint="default" w:ascii="Times New Roman" w:hAnsi="Times New Roman" w:cs="Times New Roman"/>
        </w:rPr>
      </w:pPr>
    </w:p>
    <w:p>
      <w:pPr>
        <w:pStyle w:val="8"/>
        <w:rPr>
          <w:rFonts w:hint="default" w:ascii="Times New Roman" w:hAnsi="Times New Roman" w:cs="Times New Roman"/>
        </w:rPr>
      </w:pPr>
    </w:p>
    <w:p>
      <w:pPr>
        <w:pStyle w:val="8"/>
        <w:rPr>
          <w:rFonts w:hint="default" w:ascii="Times New Roman" w:hAnsi="Times New Roman" w:cs="Times New Roman"/>
        </w:rPr>
      </w:pPr>
    </w:p>
    <w:p>
      <w:pPr>
        <w:pStyle w:val="8"/>
        <w:rPr>
          <w:rFonts w:hint="default" w:ascii="Times New Roman" w:hAnsi="Times New Roman" w:cs="Times New Roman"/>
        </w:rPr>
      </w:pPr>
    </w:p>
    <w:p>
      <w:pPr>
        <w:pStyle w:val="8"/>
        <w:rPr>
          <w:rFonts w:hint="default" w:ascii="Times New Roman" w:hAnsi="Times New Roman" w:cs="Times New Roman"/>
        </w:rPr>
      </w:pPr>
    </w:p>
    <w:p>
      <w:pPr>
        <w:pStyle w:val="8"/>
        <w:rPr>
          <w:rFonts w:hint="default" w:ascii="Times New Roman" w:hAnsi="Times New Roman" w:cs="Times New Roman"/>
        </w:rPr>
      </w:pPr>
    </w:p>
    <w:p>
      <w:pPr>
        <w:pStyle w:val="8"/>
        <w:ind w:left="0" w:leftChars="0" w:firstLine="0" w:firstLineChars="0"/>
        <w:rPr>
          <w:rFonts w:hint="default" w:ascii="Times New Roman" w:hAnsi="Times New Roman" w:cs="Times New Roman"/>
        </w:rPr>
      </w:pPr>
    </w:p>
    <w:p>
      <w:pPr>
        <w:pStyle w:val="8"/>
        <w:rPr>
          <w:rFonts w:hint="default" w:ascii="Times New Roman" w:hAnsi="Times New Roman" w:cs="Times New Roman"/>
        </w:rPr>
      </w:pPr>
    </w:p>
    <w:p>
      <w:pPr>
        <w:adjustRightInd w:val="0"/>
        <w:snapToGrid w:val="0"/>
        <w:spacing w:line="520" w:lineRule="exact"/>
        <w:jc w:val="center"/>
        <w:rPr>
          <w:rFonts w:hint="default" w:ascii="Times New Roman" w:hAnsi="Times New Roman" w:cs="Times New Roman"/>
          <w:sz w:val="24"/>
        </w:rPr>
      </w:pPr>
      <w:r>
        <w:rPr>
          <w:rFonts w:hint="default" w:ascii="Times New Roman" w:hAnsi="Times New Roman" w:cs="Times New Roman"/>
          <w:sz w:val="24"/>
        </w:rPr>
        <w:t>（本通知书一式两份，一份送达当事人，一份由执法机关留存。）</w:t>
      </w:r>
    </w:p>
    <w:p>
      <w:pPr>
        <w:adjustRightInd w:val="0"/>
        <w:snapToGrid w:val="0"/>
        <w:spacing w:line="520" w:lineRule="exact"/>
        <w:rPr>
          <w:rFonts w:hint="default" w:ascii="Times New Roman" w:hAnsi="Times New Roman" w:cs="Times New Roman"/>
          <w:sz w:val="24"/>
        </w:rPr>
      </w:pPr>
    </w:p>
    <w:p>
      <w:pPr>
        <w:adjustRightInd w:val="0"/>
        <w:snapToGrid w:val="0"/>
        <w:spacing w:line="520" w:lineRule="exact"/>
        <w:jc w:val="center"/>
        <w:rPr>
          <w:rFonts w:hint="default" w:ascii="Times New Roman" w:hAnsi="Times New Roman" w:eastAsia="方正小标宋简体" w:cs="Times New Roman"/>
          <w:sz w:val="44"/>
          <w:szCs w:val="44"/>
        </w:rPr>
      </w:pPr>
    </w:p>
    <w:p>
      <w:pPr>
        <w:adjustRightInd w:val="0"/>
        <w:snapToGrid w:val="0"/>
        <w:spacing w:line="520" w:lineRule="exact"/>
        <w:jc w:val="center"/>
        <w:rPr>
          <w:rFonts w:hint="default" w:ascii="Times New Roman" w:hAnsi="Times New Roman" w:eastAsia="方正小标宋简体" w:cs="Times New Roman"/>
          <w:sz w:val="44"/>
          <w:szCs w:val="44"/>
        </w:rPr>
      </w:pPr>
    </w:p>
    <w:p>
      <w:pPr>
        <w:adjustRightInd w:val="0"/>
        <w:snapToGrid w:val="0"/>
        <w:spacing w:line="520" w:lineRule="exact"/>
        <w:jc w:val="center"/>
        <w:rPr>
          <w:rFonts w:hint="default" w:ascii="Times New Roman" w:hAnsi="Times New Roman" w:eastAsia="方正小标宋简体" w:cs="Times New Roman"/>
          <w:sz w:val="44"/>
          <w:szCs w:val="44"/>
        </w:rPr>
      </w:pPr>
    </w:p>
    <w:p>
      <w:pPr>
        <w:adjustRightInd w:val="0"/>
        <w:snapToGrid w:val="0"/>
        <w:spacing w:line="520" w:lineRule="exact"/>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接受哈密市统计执法检查告知书</w:t>
      </w:r>
    </w:p>
    <w:p>
      <w:pPr>
        <w:spacing w:line="600" w:lineRule="exact"/>
        <w:ind w:firstLine="880" w:firstLineChars="200"/>
        <w:jc w:val="center"/>
        <w:rPr>
          <w:rFonts w:hint="default" w:ascii="Times New Roman" w:hAnsi="Times New Roman" w:eastAsia="方正小标宋简体" w:cs="Times New Roman"/>
          <w:sz w:val="44"/>
          <w:szCs w:val="44"/>
        </w:rPr>
      </w:pPr>
    </w:p>
    <w:p>
      <w:pPr>
        <w:spacing w:line="580" w:lineRule="exact"/>
        <w:ind w:firstLine="624" w:firstLineChars="200"/>
        <w:jc w:val="left"/>
        <w:rPr>
          <w:rFonts w:hint="default" w:ascii="Times New Roman" w:hAnsi="Times New Roman" w:eastAsia="仿宋_GB2312" w:cs="Times New Roman"/>
          <w:spacing w:val="-4"/>
          <w:sz w:val="32"/>
          <w:szCs w:val="32"/>
        </w:rPr>
      </w:pPr>
      <w:r>
        <w:rPr>
          <w:rFonts w:hint="default" w:ascii="Times New Roman" w:hAnsi="Times New Roman" w:eastAsia="仿宋_GB2312" w:cs="Times New Roman"/>
          <w:spacing w:val="-4"/>
          <w:sz w:val="32"/>
          <w:szCs w:val="32"/>
        </w:rPr>
        <w:t>感谢您接受哈密市统计局统计执法检查组依法开展的统计执法检查。请您认真阅读以下法律规定：</w:t>
      </w:r>
    </w:p>
    <w:p>
      <w:pPr>
        <w:spacing w:line="580" w:lineRule="exact"/>
        <w:ind w:firstLine="624" w:firstLineChars="200"/>
        <w:rPr>
          <w:rFonts w:hint="default" w:ascii="Times New Roman" w:hAnsi="Times New Roman" w:eastAsia="黑体" w:cs="Times New Roman"/>
          <w:spacing w:val="-4"/>
          <w:sz w:val="32"/>
          <w:szCs w:val="32"/>
        </w:rPr>
      </w:pPr>
      <w:r>
        <w:rPr>
          <w:rFonts w:hint="default" w:ascii="Times New Roman" w:hAnsi="Times New Roman" w:eastAsia="黑体" w:cs="Times New Roman"/>
          <w:spacing w:val="-4"/>
          <w:sz w:val="32"/>
          <w:szCs w:val="32"/>
        </w:rPr>
        <w:t>一、《</w:t>
      </w:r>
      <w:r>
        <w:rPr>
          <w:rFonts w:hint="eastAsia" w:ascii="Times New Roman" w:hAnsi="Times New Roman" w:eastAsia="黑体" w:cs="Times New Roman"/>
          <w:spacing w:val="-4"/>
          <w:sz w:val="32"/>
          <w:szCs w:val="32"/>
          <w:lang w:eastAsia="zh-CN"/>
        </w:rPr>
        <w:t>中华人民共和国</w:t>
      </w:r>
      <w:r>
        <w:rPr>
          <w:rFonts w:hint="default" w:ascii="Times New Roman" w:hAnsi="Times New Roman" w:eastAsia="黑体" w:cs="Times New Roman"/>
          <w:spacing w:val="-4"/>
          <w:sz w:val="32"/>
          <w:szCs w:val="32"/>
        </w:rPr>
        <w:t>统计法》第三十</w:t>
      </w:r>
      <w:r>
        <w:rPr>
          <w:rFonts w:hint="default" w:ascii="Times New Roman" w:hAnsi="Times New Roman" w:eastAsia="黑体" w:cs="Times New Roman"/>
          <w:spacing w:val="-4"/>
          <w:sz w:val="32"/>
          <w:szCs w:val="32"/>
          <w:lang w:eastAsia="zh-CN"/>
        </w:rPr>
        <w:t>八</w:t>
      </w:r>
      <w:r>
        <w:rPr>
          <w:rFonts w:hint="default" w:ascii="Times New Roman" w:hAnsi="Times New Roman" w:eastAsia="黑体" w:cs="Times New Roman"/>
          <w:spacing w:val="-4"/>
          <w:sz w:val="32"/>
          <w:szCs w:val="32"/>
        </w:rPr>
        <w:t>条</w:t>
      </w:r>
    </w:p>
    <w:p>
      <w:pPr>
        <w:spacing w:line="580" w:lineRule="exact"/>
        <w:ind w:firstLine="624" w:firstLineChars="200"/>
        <w:rPr>
          <w:rFonts w:hint="default" w:ascii="Times New Roman" w:hAnsi="Times New Roman" w:eastAsia="仿宋_GB2312" w:cs="Times New Roman"/>
          <w:spacing w:val="-4"/>
          <w:sz w:val="32"/>
          <w:szCs w:val="32"/>
        </w:rPr>
      </w:pPr>
      <w:r>
        <w:rPr>
          <w:rFonts w:hint="default" w:ascii="Times New Roman" w:hAnsi="Times New Roman" w:eastAsia="仿宋_GB2312" w:cs="Times New Roman"/>
          <w:spacing w:val="-4"/>
          <w:sz w:val="32"/>
          <w:szCs w:val="32"/>
        </w:rPr>
        <w:t>县级以上人民政府统计机构在调查统计违法行为或者核查统计数据时，有权采取下列措施：</w:t>
      </w:r>
    </w:p>
    <w:p>
      <w:pPr>
        <w:spacing w:line="580" w:lineRule="exact"/>
        <w:ind w:firstLine="624" w:firstLineChars="200"/>
        <w:rPr>
          <w:rFonts w:hint="default" w:ascii="Times New Roman" w:hAnsi="Times New Roman" w:eastAsia="仿宋_GB2312" w:cs="Times New Roman"/>
          <w:spacing w:val="-4"/>
          <w:sz w:val="32"/>
          <w:szCs w:val="32"/>
        </w:rPr>
      </w:pPr>
      <w:r>
        <w:rPr>
          <w:rFonts w:hint="default" w:ascii="Times New Roman" w:hAnsi="Times New Roman" w:eastAsia="仿宋_GB2312" w:cs="Times New Roman"/>
          <w:spacing w:val="-4"/>
          <w:sz w:val="32"/>
          <w:szCs w:val="32"/>
        </w:rPr>
        <w:t>（一）发出统计检查查询书，向检查对象查询有关事项；</w:t>
      </w:r>
    </w:p>
    <w:p>
      <w:pPr>
        <w:spacing w:line="580" w:lineRule="exact"/>
        <w:ind w:firstLine="624" w:firstLineChars="200"/>
        <w:rPr>
          <w:rFonts w:hint="default" w:ascii="Times New Roman" w:hAnsi="Times New Roman" w:eastAsia="仿宋_GB2312" w:cs="Times New Roman"/>
          <w:spacing w:val="-4"/>
          <w:sz w:val="32"/>
          <w:szCs w:val="32"/>
        </w:rPr>
      </w:pPr>
      <w:r>
        <w:rPr>
          <w:rFonts w:hint="default" w:ascii="Times New Roman" w:hAnsi="Times New Roman" w:eastAsia="仿宋_GB2312" w:cs="Times New Roman"/>
          <w:spacing w:val="-4"/>
          <w:sz w:val="32"/>
          <w:szCs w:val="32"/>
        </w:rPr>
        <w:t>（二）要求检查对象提供有关原始记录和凭证、统计台账、统计调查表、会计资料及其他相关证明和资料；</w:t>
      </w:r>
    </w:p>
    <w:p>
      <w:pPr>
        <w:spacing w:line="580" w:lineRule="exact"/>
        <w:ind w:firstLine="624" w:firstLineChars="200"/>
        <w:rPr>
          <w:rFonts w:hint="default" w:ascii="Times New Roman" w:hAnsi="Times New Roman" w:eastAsia="仿宋_GB2312" w:cs="Times New Roman"/>
          <w:spacing w:val="-4"/>
          <w:sz w:val="32"/>
          <w:szCs w:val="32"/>
        </w:rPr>
      </w:pPr>
      <w:r>
        <w:rPr>
          <w:rFonts w:hint="default" w:ascii="Times New Roman" w:hAnsi="Times New Roman" w:eastAsia="仿宋_GB2312" w:cs="Times New Roman"/>
          <w:spacing w:val="-4"/>
          <w:sz w:val="32"/>
          <w:szCs w:val="32"/>
        </w:rPr>
        <w:t>（三）就与检查有关的事项询问有关人员；</w:t>
      </w:r>
    </w:p>
    <w:p>
      <w:pPr>
        <w:spacing w:line="580" w:lineRule="exact"/>
        <w:ind w:firstLine="624" w:firstLineChars="200"/>
        <w:rPr>
          <w:rFonts w:hint="default" w:ascii="Times New Roman" w:hAnsi="Times New Roman" w:eastAsia="仿宋_GB2312" w:cs="Times New Roman"/>
          <w:spacing w:val="-4"/>
          <w:sz w:val="32"/>
          <w:szCs w:val="32"/>
        </w:rPr>
      </w:pPr>
      <w:r>
        <w:rPr>
          <w:rFonts w:hint="default" w:ascii="Times New Roman" w:hAnsi="Times New Roman" w:eastAsia="仿宋_GB2312" w:cs="Times New Roman"/>
          <w:spacing w:val="-4"/>
          <w:sz w:val="32"/>
          <w:szCs w:val="32"/>
        </w:rPr>
        <w:t>（四）进入检查对象的业务场所和统计数据处理信息系统进行检查、核对；</w:t>
      </w:r>
    </w:p>
    <w:p>
      <w:pPr>
        <w:spacing w:line="580" w:lineRule="exact"/>
        <w:ind w:firstLine="624" w:firstLineChars="200"/>
        <w:rPr>
          <w:rFonts w:hint="default" w:ascii="Times New Roman" w:hAnsi="Times New Roman" w:eastAsia="仿宋_GB2312" w:cs="Times New Roman"/>
          <w:spacing w:val="-4"/>
          <w:sz w:val="32"/>
          <w:szCs w:val="32"/>
        </w:rPr>
      </w:pPr>
      <w:r>
        <w:rPr>
          <w:rFonts w:hint="default" w:ascii="Times New Roman" w:hAnsi="Times New Roman" w:eastAsia="仿宋_GB2312" w:cs="Times New Roman"/>
          <w:spacing w:val="-4"/>
          <w:sz w:val="32"/>
          <w:szCs w:val="32"/>
        </w:rPr>
        <w:t>（五）经本机构负责人批准，登记保存检查对象的有关原始记录和凭证、统计台账、统计调查表、会计资料及其他相关证明和资料；</w:t>
      </w:r>
    </w:p>
    <w:p>
      <w:pPr>
        <w:spacing w:line="580" w:lineRule="exact"/>
        <w:ind w:firstLine="624" w:firstLineChars="200"/>
        <w:rPr>
          <w:rFonts w:hint="default" w:ascii="Times New Roman" w:hAnsi="Times New Roman" w:eastAsia="仿宋_GB2312" w:cs="Times New Roman"/>
          <w:spacing w:val="-4"/>
          <w:sz w:val="32"/>
          <w:szCs w:val="32"/>
        </w:rPr>
      </w:pPr>
      <w:r>
        <w:rPr>
          <w:rFonts w:hint="default" w:ascii="Times New Roman" w:hAnsi="Times New Roman" w:eastAsia="仿宋_GB2312" w:cs="Times New Roman"/>
          <w:spacing w:val="-4"/>
          <w:sz w:val="32"/>
          <w:szCs w:val="32"/>
        </w:rPr>
        <w:t>（六）对与检查事项有关的情况和资料进行记录、录音、录像、照相和复制。</w:t>
      </w:r>
    </w:p>
    <w:p>
      <w:pPr>
        <w:spacing w:line="580" w:lineRule="exact"/>
        <w:ind w:firstLine="624" w:firstLineChars="200"/>
        <w:rPr>
          <w:rFonts w:hint="default" w:ascii="Times New Roman" w:hAnsi="Times New Roman" w:eastAsia="仿宋_GB2312" w:cs="Times New Roman"/>
          <w:spacing w:val="-4"/>
          <w:sz w:val="32"/>
          <w:szCs w:val="32"/>
        </w:rPr>
      </w:pPr>
      <w:r>
        <w:rPr>
          <w:rFonts w:hint="default" w:ascii="Times New Roman" w:hAnsi="Times New Roman" w:eastAsia="仿宋_GB2312" w:cs="Times New Roman"/>
          <w:spacing w:val="-4"/>
          <w:sz w:val="32"/>
          <w:szCs w:val="32"/>
        </w:rPr>
        <w:t>县级以上人民政府统计机构进行监督检查时，监督检查人员不得少于二人，并应当出示执法证件；未出示的，有关单位和个人有权拒绝检查。</w:t>
      </w:r>
    </w:p>
    <w:p>
      <w:pPr>
        <w:spacing w:line="580" w:lineRule="exact"/>
        <w:ind w:firstLine="624" w:firstLineChars="200"/>
        <w:rPr>
          <w:rFonts w:hint="default" w:ascii="Times New Roman" w:hAnsi="Times New Roman" w:eastAsia="黑体" w:cs="Times New Roman"/>
          <w:spacing w:val="-4"/>
          <w:sz w:val="32"/>
          <w:szCs w:val="32"/>
        </w:rPr>
      </w:pPr>
      <w:r>
        <w:rPr>
          <w:rFonts w:hint="default" w:ascii="Times New Roman" w:hAnsi="Times New Roman" w:eastAsia="黑体" w:cs="Times New Roman"/>
          <w:spacing w:val="-4"/>
          <w:sz w:val="32"/>
          <w:szCs w:val="32"/>
        </w:rPr>
        <w:t>二、《</w:t>
      </w:r>
      <w:r>
        <w:rPr>
          <w:rFonts w:hint="eastAsia" w:ascii="Times New Roman" w:hAnsi="Times New Roman" w:eastAsia="黑体" w:cs="Times New Roman"/>
          <w:spacing w:val="-4"/>
          <w:sz w:val="32"/>
          <w:szCs w:val="32"/>
          <w:lang w:eastAsia="zh-CN"/>
        </w:rPr>
        <w:t>中华人民共和国</w:t>
      </w:r>
      <w:r>
        <w:rPr>
          <w:rFonts w:hint="default" w:ascii="Times New Roman" w:hAnsi="Times New Roman" w:eastAsia="黑体" w:cs="Times New Roman"/>
          <w:spacing w:val="-4"/>
          <w:sz w:val="32"/>
          <w:szCs w:val="32"/>
        </w:rPr>
        <w:t>统计法》第三十</w:t>
      </w:r>
      <w:r>
        <w:rPr>
          <w:rFonts w:hint="default" w:ascii="Times New Roman" w:hAnsi="Times New Roman" w:eastAsia="黑体" w:cs="Times New Roman"/>
          <w:spacing w:val="-4"/>
          <w:sz w:val="32"/>
          <w:szCs w:val="32"/>
          <w:lang w:eastAsia="zh-CN"/>
        </w:rPr>
        <w:t>九</w:t>
      </w:r>
      <w:r>
        <w:rPr>
          <w:rFonts w:hint="default" w:ascii="Times New Roman" w:hAnsi="Times New Roman" w:eastAsia="黑体" w:cs="Times New Roman"/>
          <w:spacing w:val="-4"/>
          <w:sz w:val="32"/>
          <w:szCs w:val="32"/>
        </w:rPr>
        <w:t>条</w:t>
      </w:r>
    </w:p>
    <w:p>
      <w:pPr>
        <w:spacing w:line="580" w:lineRule="exact"/>
        <w:ind w:firstLine="624" w:firstLineChars="200"/>
        <w:rPr>
          <w:rFonts w:hint="default" w:ascii="Times New Roman" w:hAnsi="Times New Roman" w:eastAsia="仿宋_GB2312" w:cs="Times New Roman"/>
          <w:spacing w:val="-4"/>
          <w:sz w:val="32"/>
          <w:szCs w:val="32"/>
        </w:rPr>
      </w:pPr>
      <w:r>
        <w:rPr>
          <w:rFonts w:hint="default" w:ascii="Times New Roman" w:hAnsi="Times New Roman" w:eastAsia="仿宋_GB2312" w:cs="Times New Roman"/>
          <w:spacing w:val="-4"/>
          <w:sz w:val="32"/>
          <w:szCs w:val="32"/>
        </w:rPr>
        <w:t>县级以上人民政府统计机构履行监督检查职责时，有关单位和个人应当如实反映情况，提供相关证明和资料，不得拒绝、阻碍检查，不得转移、隐匿、篡改、毁弃原始记录和凭证、统计台账、统计调查表、会计资料及其他相关证明和资料。</w:t>
      </w:r>
    </w:p>
    <w:p>
      <w:pPr>
        <w:spacing w:line="580" w:lineRule="exact"/>
        <w:ind w:firstLine="624" w:firstLineChars="200"/>
        <w:rPr>
          <w:rFonts w:hint="default" w:ascii="Times New Roman" w:hAnsi="Times New Roman" w:eastAsia="黑体" w:cs="Times New Roman"/>
          <w:spacing w:val="-4"/>
          <w:sz w:val="32"/>
          <w:szCs w:val="32"/>
        </w:rPr>
      </w:pPr>
      <w:r>
        <w:rPr>
          <w:rFonts w:hint="default" w:ascii="Times New Roman" w:hAnsi="Times New Roman" w:eastAsia="黑体" w:cs="Times New Roman"/>
          <w:spacing w:val="-4"/>
          <w:sz w:val="32"/>
          <w:szCs w:val="32"/>
        </w:rPr>
        <w:t>三、《</w:t>
      </w:r>
      <w:r>
        <w:rPr>
          <w:rFonts w:hint="eastAsia" w:ascii="Times New Roman" w:hAnsi="Times New Roman" w:eastAsia="黑体" w:cs="Times New Roman"/>
          <w:spacing w:val="-4"/>
          <w:sz w:val="32"/>
          <w:szCs w:val="32"/>
          <w:lang w:eastAsia="zh-CN"/>
        </w:rPr>
        <w:t>中华人民共和国</w:t>
      </w:r>
      <w:r>
        <w:rPr>
          <w:rFonts w:hint="default" w:ascii="Times New Roman" w:hAnsi="Times New Roman" w:eastAsia="黑体" w:cs="Times New Roman"/>
          <w:spacing w:val="-4"/>
          <w:sz w:val="32"/>
          <w:szCs w:val="32"/>
        </w:rPr>
        <w:t>统计法》第四十</w:t>
      </w:r>
      <w:r>
        <w:rPr>
          <w:rFonts w:hint="default" w:ascii="Times New Roman" w:hAnsi="Times New Roman" w:eastAsia="黑体" w:cs="Times New Roman"/>
          <w:spacing w:val="-4"/>
          <w:sz w:val="32"/>
          <w:szCs w:val="32"/>
          <w:lang w:eastAsia="zh-CN"/>
        </w:rPr>
        <w:t>四</w:t>
      </w:r>
      <w:r>
        <w:rPr>
          <w:rFonts w:hint="default" w:ascii="Times New Roman" w:hAnsi="Times New Roman" w:eastAsia="黑体" w:cs="Times New Roman"/>
          <w:spacing w:val="-4"/>
          <w:sz w:val="32"/>
          <w:szCs w:val="32"/>
        </w:rPr>
        <w:t>条</w:t>
      </w:r>
    </w:p>
    <w:p>
      <w:pPr>
        <w:spacing w:line="580" w:lineRule="exact"/>
        <w:ind w:firstLine="624" w:firstLineChars="200"/>
        <w:rPr>
          <w:rFonts w:hint="default" w:ascii="Times New Roman" w:hAnsi="Times New Roman" w:eastAsia="仿宋_GB2312" w:cs="Times New Roman"/>
          <w:spacing w:val="-4"/>
          <w:sz w:val="32"/>
          <w:szCs w:val="32"/>
        </w:rPr>
      </w:pPr>
      <w:r>
        <w:rPr>
          <w:rFonts w:hint="default" w:ascii="Times New Roman" w:hAnsi="Times New Roman" w:eastAsia="仿宋_GB2312" w:cs="Times New Roman"/>
          <w:spacing w:val="-4"/>
          <w:sz w:val="32"/>
          <w:szCs w:val="32"/>
        </w:rPr>
        <w:t>作为统计调查对象的国家机关、企业事业单位或者其他组织有下列行为之一的，由县级以上人民政府统计机构责令改正，给予警告，可以予以通报；其负</w:t>
      </w:r>
      <w:r>
        <w:rPr>
          <w:rFonts w:hint="default" w:ascii="Times New Roman" w:hAnsi="Times New Roman" w:eastAsia="仿宋_GB2312" w:cs="Times New Roman"/>
          <w:spacing w:val="-4"/>
          <w:sz w:val="32"/>
          <w:szCs w:val="32"/>
          <w:lang w:eastAsia="zh-CN"/>
        </w:rPr>
        <w:t>有责任</w:t>
      </w:r>
      <w:r>
        <w:rPr>
          <w:rFonts w:hint="default" w:ascii="Times New Roman" w:hAnsi="Times New Roman" w:eastAsia="仿宋_GB2312" w:cs="Times New Roman"/>
          <w:spacing w:val="-4"/>
          <w:sz w:val="32"/>
          <w:szCs w:val="32"/>
        </w:rPr>
        <w:t>的</w:t>
      </w:r>
      <w:r>
        <w:rPr>
          <w:rFonts w:hint="default" w:ascii="Times New Roman" w:hAnsi="Times New Roman" w:eastAsia="仿宋_GB2312" w:cs="Times New Roman"/>
          <w:spacing w:val="-4"/>
          <w:sz w:val="32"/>
          <w:szCs w:val="32"/>
          <w:lang w:eastAsia="zh-CN"/>
        </w:rPr>
        <w:t>领导</w:t>
      </w:r>
      <w:r>
        <w:rPr>
          <w:rFonts w:hint="default" w:ascii="Times New Roman" w:hAnsi="Times New Roman" w:eastAsia="仿宋_GB2312" w:cs="Times New Roman"/>
          <w:spacing w:val="-4"/>
          <w:sz w:val="32"/>
          <w:szCs w:val="32"/>
        </w:rPr>
        <w:t>人员和直接责任人员属于</w:t>
      </w:r>
      <w:r>
        <w:rPr>
          <w:rFonts w:hint="default" w:ascii="Times New Roman" w:hAnsi="Times New Roman" w:eastAsia="仿宋_GB2312" w:cs="Times New Roman"/>
          <w:spacing w:val="-4"/>
          <w:sz w:val="32"/>
          <w:szCs w:val="32"/>
          <w:lang w:eastAsia="zh-CN"/>
        </w:rPr>
        <w:t>公职</w:t>
      </w:r>
      <w:r>
        <w:rPr>
          <w:rFonts w:hint="default" w:ascii="Times New Roman" w:hAnsi="Times New Roman" w:eastAsia="仿宋_GB2312" w:cs="Times New Roman"/>
          <w:spacing w:val="-4"/>
          <w:sz w:val="32"/>
          <w:szCs w:val="32"/>
        </w:rPr>
        <w:t>人员的，由任免机关</w:t>
      </w:r>
      <w:r>
        <w:rPr>
          <w:rFonts w:hint="default" w:ascii="Times New Roman" w:hAnsi="Times New Roman" w:eastAsia="仿宋_GB2312" w:cs="Times New Roman"/>
          <w:spacing w:val="-4"/>
          <w:sz w:val="32"/>
          <w:szCs w:val="32"/>
          <w:lang w:eastAsia="zh-CN"/>
        </w:rPr>
        <w:t>、单位</w:t>
      </w:r>
      <w:r>
        <w:rPr>
          <w:rFonts w:hint="default" w:ascii="Times New Roman" w:hAnsi="Times New Roman" w:eastAsia="仿宋_GB2312" w:cs="Times New Roman"/>
          <w:spacing w:val="-4"/>
          <w:sz w:val="32"/>
          <w:szCs w:val="32"/>
        </w:rPr>
        <w:t>或者监察机关依法给予处分：</w:t>
      </w:r>
    </w:p>
    <w:p>
      <w:pPr>
        <w:spacing w:line="540" w:lineRule="exact"/>
        <w:ind w:firstLine="624" w:firstLineChars="200"/>
        <w:rPr>
          <w:rFonts w:hint="default" w:ascii="Times New Roman" w:hAnsi="Times New Roman" w:eastAsia="仿宋_GB2312" w:cs="Times New Roman"/>
          <w:spacing w:val="-4"/>
          <w:sz w:val="32"/>
          <w:szCs w:val="32"/>
        </w:rPr>
      </w:pPr>
      <w:r>
        <w:rPr>
          <w:rFonts w:hint="default" w:ascii="Times New Roman" w:hAnsi="Times New Roman" w:eastAsia="仿宋_GB2312" w:cs="Times New Roman"/>
          <w:spacing w:val="-4"/>
          <w:sz w:val="32"/>
          <w:szCs w:val="32"/>
        </w:rPr>
        <w:t>（一）拒绝提供统计资料或者经催报后仍未按时提供统计资料的；</w:t>
      </w:r>
    </w:p>
    <w:p>
      <w:pPr>
        <w:spacing w:line="540" w:lineRule="exact"/>
        <w:ind w:firstLine="624" w:firstLineChars="200"/>
        <w:rPr>
          <w:rFonts w:hint="default" w:ascii="Times New Roman" w:hAnsi="Times New Roman" w:eastAsia="仿宋_GB2312" w:cs="Times New Roman"/>
          <w:spacing w:val="-4"/>
          <w:sz w:val="32"/>
          <w:szCs w:val="32"/>
        </w:rPr>
      </w:pPr>
      <w:r>
        <w:rPr>
          <w:rFonts w:hint="default" w:ascii="Times New Roman" w:hAnsi="Times New Roman" w:eastAsia="仿宋_GB2312" w:cs="Times New Roman"/>
          <w:spacing w:val="-4"/>
          <w:sz w:val="32"/>
          <w:szCs w:val="32"/>
        </w:rPr>
        <w:t>（二）提供不真实或不完整的统计资料的；</w:t>
      </w:r>
    </w:p>
    <w:p>
      <w:pPr>
        <w:spacing w:line="580" w:lineRule="exact"/>
        <w:ind w:firstLine="624" w:firstLineChars="200"/>
        <w:rPr>
          <w:rFonts w:hint="default" w:ascii="Times New Roman" w:hAnsi="Times New Roman" w:eastAsia="仿宋_GB2312" w:cs="Times New Roman"/>
          <w:spacing w:val="-4"/>
          <w:sz w:val="32"/>
          <w:szCs w:val="32"/>
        </w:rPr>
      </w:pPr>
      <w:r>
        <w:rPr>
          <w:rFonts w:hint="default" w:ascii="Times New Roman" w:hAnsi="Times New Roman" w:eastAsia="仿宋_GB2312" w:cs="Times New Roman"/>
          <w:spacing w:val="-4"/>
          <w:sz w:val="32"/>
          <w:szCs w:val="32"/>
        </w:rPr>
        <w:t>（三）拒绝答复或者不如实答复统计检查查询书的；</w:t>
      </w:r>
    </w:p>
    <w:p>
      <w:pPr>
        <w:spacing w:line="580" w:lineRule="exact"/>
        <w:ind w:firstLine="624" w:firstLineChars="200"/>
        <w:rPr>
          <w:rFonts w:hint="default" w:ascii="Times New Roman" w:hAnsi="Times New Roman" w:eastAsia="仿宋_GB2312" w:cs="Times New Roman"/>
          <w:spacing w:val="-4"/>
          <w:sz w:val="32"/>
          <w:szCs w:val="32"/>
        </w:rPr>
      </w:pPr>
      <w:r>
        <w:rPr>
          <w:rFonts w:hint="default" w:ascii="Times New Roman" w:hAnsi="Times New Roman" w:eastAsia="仿宋_GB2312" w:cs="Times New Roman"/>
          <w:spacing w:val="-4"/>
          <w:sz w:val="32"/>
          <w:szCs w:val="32"/>
        </w:rPr>
        <w:t>（四）拒绝、阻碍统计调查、统计检查的；</w:t>
      </w:r>
    </w:p>
    <w:p>
      <w:pPr>
        <w:spacing w:line="580" w:lineRule="exact"/>
        <w:ind w:firstLine="624" w:firstLineChars="200"/>
        <w:rPr>
          <w:rFonts w:hint="default" w:ascii="Times New Roman" w:hAnsi="Times New Roman" w:eastAsia="仿宋_GB2312" w:cs="Times New Roman"/>
          <w:spacing w:val="-4"/>
          <w:sz w:val="32"/>
          <w:szCs w:val="32"/>
        </w:rPr>
      </w:pPr>
      <w:r>
        <w:rPr>
          <w:rFonts w:hint="default" w:ascii="Times New Roman" w:hAnsi="Times New Roman" w:eastAsia="仿宋_GB2312" w:cs="Times New Roman"/>
          <w:spacing w:val="-4"/>
          <w:sz w:val="32"/>
          <w:szCs w:val="32"/>
        </w:rPr>
        <w:t>（五）转移、隐匿、篡改、毁弃或者拒绝提供原始记录和凭证、统计台账、统计调查表及其他相关证明和资料的。</w:t>
      </w:r>
    </w:p>
    <w:p>
      <w:pPr>
        <w:spacing w:line="580" w:lineRule="exact"/>
        <w:ind w:firstLine="624" w:firstLineChars="200"/>
        <w:rPr>
          <w:rFonts w:hint="default" w:ascii="Times New Roman" w:hAnsi="Times New Roman" w:eastAsia="仿宋_GB2312" w:cs="Times New Roman"/>
          <w:spacing w:val="-4"/>
          <w:sz w:val="32"/>
          <w:szCs w:val="32"/>
        </w:rPr>
      </w:pPr>
      <w:r>
        <w:rPr>
          <w:rFonts w:hint="default" w:ascii="Times New Roman" w:hAnsi="Times New Roman" w:eastAsia="仿宋_GB2312" w:cs="Times New Roman"/>
          <w:spacing w:val="-4"/>
          <w:sz w:val="32"/>
          <w:szCs w:val="32"/>
        </w:rPr>
        <w:t>企业事业单位或者其他组织有前款所列行为之一的，可以并处</w:t>
      </w:r>
      <w:r>
        <w:rPr>
          <w:rFonts w:hint="default" w:ascii="Times New Roman" w:hAnsi="Times New Roman" w:eastAsia="仿宋_GB2312" w:cs="Times New Roman"/>
          <w:spacing w:val="-4"/>
          <w:sz w:val="32"/>
          <w:szCs w:val="32"/>
          <w:lang w:eastAsia="zh-CN"/>
        </w:rPr>
        <w:t>十</w:t>
      </w:r>
      <w:r>
        <w:rPr>
          <w:rFonts w:hint="default" w:ascii="Times New Roman" w:hAnsi="Times New Roman" w:eastAsia="仿宋_GB2312" w:cs="Times New Roman"/>
          <w:spacing w:val="-4"/>
          <w:sz w:val="32"/>
          <w:szCs w:val="32"/>
        </w:rPr>
        <w:t>万元以下的罚款；情节严重的，并处</w:t>
      </w:r>
      <w:r>
        <w:rPr>
          <w:rFonts w:hint="default" w:ascii="Times New Roman" w:hAnsi="Times New Roman" w:eastAsia="仿宋_GB2312" w:cs="Times New Roman"/>
          <w:spacing w:val="-4"/>
          <w:sz w:val="32"/>
          <w:szCs w:val="32"/>
          <w:lang w:eastAsia="zh-CN"/>
        </w:rPr>
        <w:t>十</w:t>
      </w:r>
      <w:r>
        <w:rPr>
          <w:rFonts w:hint="default" w:ascii="Times New Roman" w:hAnsi="Times New Roman" w:eastAsia="仿宋_GB2312" w:cs="Times New Roman"/>
          <w:spacing w:val="-4"/>
          <w:sz w:val="32"/>
          <w:szCs w:val="32"/>
        </w:rPr>
        <w:t>万元以上</w:t>
      </w:r>
      <w:r>
        <w:rPr>
          <w:rFonts w:hint="default" w:ascii="Times New Roman" w:hAnsi="Times New Roman" w:eastAsia="仿宋_GB2312" w:cs="Times New Roman"/>
          <w:spacing w:val="-4"/>
          <w:sz w:val="32"/>
          <w:szCs w:val="32"/>
          <w:lang w:eastAsia="zh-CN"/>
        </w:rPr>
        <w:t>五</w:t>
      </w:r>
      <w:r>
        <w:rPr>
          <w:rFonts w:hint="default" w:ascii="Times New Roman" w:hAnsi="Times New Roman" w:eastAsia="仿宋_GB2312" w:cs="Times New Roman"/>
          <w:spacing w:val="-4"/>
          <w:sz w:val="32"/>
          <w:szCs w:val="32"/>
        </w:rPr>
        <w:t>十万元以下的罚款。</w:t>
      </w:r>
    </w:p>
    <w:p>
      <w:pPr>
        <w:spacing w:line="580" w:lineRule="exact"/>
        <w:ind w:firstLine="624" w:firstLineChars="200"/>
        <w:rPr>
          <w:rFonts w:hint="default" w:ascii="Times New Roman" w:hAnsi="Times New Roman" w:eastAsia="仿宋_GB2312" w:cs="Times New Roman"/>
          <w:spacing w:val="-4"/>
          <w:sz w:val="32"/>
          <w:szCs w:val="32"/>
        </w:rPr>
      </w:pPr>
      <w:r>
        <w:rPr>
          <w:rFonts w:hint="default" w:ascii="Times New Roman" w:hAnsi="Times New Roman" w:eastAsia="仿宋_GB2312" w:cs="Times New Roman"/>
          <w:spacing w:val="-4"/>
          <w:sz w:val="32"/>
          <w:szCs w:val="32"/>
        </w:rPr>
        <w:t>个体工商户有本条第一款所列行为之一的，由县级以上人民政府统计机构责令改正，给予警告，可以并处一万元以下的罚款。</w:t>
      </w:r>
    </w:p>
    <w:p>
      <w:pPr>
        <w:spacing w:line="580" w:lineRule="exact"/>
        <w:ind w:firstLine="624" w:firstLineChars="200"/>
        <w:rPr>
          <w:rFonts w:hint="default" w:ascii="Times New Roman" w:hAnsi="Times New Roman" w:eastAsia="黑体" w:cs="Times New Roman"/>
          <w:spacing w:val="-4"/>
          <w:sz w:val="32"/>
          <w:szCs w:val="32"/>
        </w:rPr>
      </w:pPr>
      <w:r>
        <w:rPr>
          <w:rFonts w:hint="default" w:ascii="Times New Roman" w:hAnsi="Times New Roman" w:eastAsia="黑体" w:cs="Times New Roman"/>
          <w:spacing w:val="-4"/>
          <w:sz w:val="32"/>
          <w:szCs w:val="32"/>
        </w:rPr>
        <w:t>四、《</w:t>
      </w:r>
      <w:r>
        <w:rPr>
          <w:rFonts w:hint="eastAsia" w:ascii="Times New Roman" w:hAnsi="Times New Roman" w:eastAsia="黑体" w:cs="Times New Roman"/>
          <w:spacing w:val="-4"/>
          <w:sz w:val="32"/>
          <w:szCs w:val="32"/>
          <w:lang w:eastAsia="zh-CN"/>
        </w:rPr>
        <w:t>中华人民共和国</w:t>
      </w:r>
      <w:r>
        <w:rPr>
          <w:rFonts w:hint="default" w:ascii="Times New Roman" w:hAnsi="Times New Roman" w:eastAsia="黑体" w:cs="Times New Roman"/>
          <w:spacing w:val="-4"/>
          <w:sz w:val="32"/>
          <w:szCs w:val="32"/>
        </w:rPr>
        <w:t>统计法实施条例》第四十三条</w:t>
      </w:r>
    </w:p>
    <w:p>
      <w:pPr>
        <w:spacing w:line="600" w:lineRule="exact"/>
        <w:ind w:firstLine="624" w:firstLineChars="200"/>
        <w:jc w:val="left"/>
        <w:rPr>
          <w:rFonts w:hint="default" w:ascii="Times New Roman" w:hAnsi="Times New Roman" w:eastAsia="仿宋_GB2312" w:cs="Times New Roman"/>
          <w:spacing w:val="-4"/>
          <w:sz w:val="32"/>
          <w:szCs w:val="32"/>
        </w:rPr>
      </w:pPr>
      <w:r>
        <w:rPr>
          <w:rFonts w:hint="default" w:ascii="Times New Roman" w:hAnsi="Times New Roman" w:eastAsia="仿宋_GB2312" w:cs="Times New Roman"/>
          <w:spacing w:val="-4"/>
          <w:sz w:val="32"/>
          <w:szCs w:val="32"/>
        </w:rPr>
        <w:t xml:space="preserve">县级以上人民政府统计机构或者有关部门在组织实施统计调查活动中有下列行为之一的，由本级人民政府、上级人民政府统计机构或者本级人民政府统计机构责令改正，予以通报： </w:t>
      </w:r>
      <w:r>
        <w:rPr>
          <w:rFonts w:hint="default" w:ascii="Times New Roman" w:hAnsi="Times New Roman" w:eastAsia="仿宋_GB2312" w:cs="Times New Roman"/>
          <w:spacing w:val="-4"/>
          <w:sz w:val="32"/>
          <w:szCs w:val="32"/>
        </w:rPr>
        <w:br w:type="textWrapping"/>
      </w:r>
      <w:r>
        <w:rPr>
          <w:rFonts w:hint="default" w:ascii="Times New Roman" w:hAnsi="Times New Roman" w:eastAsia="仿宋_GB2312" w:cs="Times New Roman"/>
          <w:spacing w:val="-4"/>
          <w:sz w:val="32"/>
          <w:szCs w:val="32"/>
        </w:rPr>
        <w:t xml:space="preserve">　　（一）违法制定、审批或者备案统计调查项目； </w:t>
      </w:r>
      <w:r>
        <w:rPr>
          <w:rFonts w:hint="default" w:ascii="Times New Roman" w:hAnsi="Times New Roman" w:eastAsia="仿宋_GB2312" w:cs="Times New Roman"/>
          <w:spacing w:val="-4"/>
          <w:sz w:val="32"/>
          <w:szCs w:val="32"/>
        </w:rPr>
        <w:br w:type="textWrapping"/>
      </w:r>
      <w:r>
        <w:rPr>
          <w:rFonts w:hint="default" w:ascii="Times New Roman" w:hAnsi="Times New Roman" w:eastAsia="仿宋_GB2312" w:cs="Times New Roman"/>
          <w:spacing w:val="-4"/>
          <w:sz w:val="32"/>
          <w:szCs w:val="32"/>
        </w:rPr>
        <w:t xml:space="preserve">　　（二）未按照规定公布经批准或者备案的统计调查项目及其统计调查制度的主要内容； </w:t>
      </w:r>
      <w:r>
        <w:rPr>
          <w:rFonts w:hint="default" w:ascii="Times New Roman" w:hAnsi="Times New Roman" w:eastAsia="仿宋_GB2312" w:cs="Times New Roman"/>
          <w:spacing w:val="-4"/>
          <w:sz w:val="32"/>
          <w:szCs w:val="32"/>
        </w:rPr>
        <w:br w:type="textWrapping"/>
      </w:r>
      <w:r>
        <w:rPr>
          <w:rFonts w:hint="default" w:ascii="Times New Roman" w:hAnsi="Times New Roman" w:eastAsia="仿宋_GB2312" w:cs="Times New Roman"/>
          <w:spacing w:val="-4"/>
          <w:sz w:val="32"/>
          <w:szCs w:val="32"/>
        </w:rPr>
        <w:t xml:space="preserve">　　（三）未执行国家统计标准； </w:t>
      </w:r>
      <w:r>
        <w:rPr>
          <w:rFonts w:hint="default" w:ascii="Times New Roman" w:hAnsi="Times New Roman" w:eastAsia="仿宋_GB2312" w:cs="Times New Roman"/>
          <w:spacing w:val="-4"/>
          <w:sz w:val="32"/>
          <w:szCs w:val="32"/>
        </w:rPr>
        <w:br w:type="textWrapping"/>
      </w:r>
      <w:r>
        <w:rPr>
          <w:rFonts w:hint="default" w:ascii="Times New Roman" w:hAnsi="Times New Roman" w:eastAsia="仿宋_GB2312" w:cs="Times New Roman"/>
          <w:spacing w:val="-4"/>
          <w:sz w:val="32"/>
          <w:szCs w:val="32"/>
        </w:rPr>
        <w:t xml:space="preserve">　　（四）未执行统计调查制度； </w:t>
      </w:r>
      <w:r>
        <w:rPr>
          <w:rFonts w:hint="default" w:ascii="Times New Roman" w:hAnsi="Times New Roman" w:eastAsia="仿宋_GB2312" w:cs="Times New Roman"/>
          <w:spacing w:val="-4"/>
          <w:sz w:val="32"/>
          <w:szCs w:val="32"/>
        </w:rPr>
        <w:br w:type="textWrapping"/>
      </w:r>
      <w:r>
        <w:rPr>
          <w:rFonts w:hint="default" w:ascii="Times New Roman" w:hAnsi="Times New Roman" w:eastAsia="仿宋_GB2312" w:cs="Times New Roman"/>
          <w:spacing w:val="-4"/>
          <w:sz w:val="32"/>
          <w:szCs w:val="32"/>
        </w:rPr>
        <w:t xml:space="preserve">　　（五）自行修改单个统计调查对象的统计资料。 </w:t>
      </w:r>
      <w:r>
        <w:rPr>
          <w:rFonts w:hint="default" w:ascii="Times New Roman" w:hAnsi="Times New Roman" w:eastAsia="仿宋_GB2312" w:cs="Times New Roman"/>
          <w:spacing w:val="-4"/>
          <w:sz w:val="32"/>
          <w:szCs w:val="32"/>
        </w:rPr>
        <w:br w:type="textWrapping"/>
      </w:r>
      <w:r>
        <w:rPr>
          <w:rFonts w:hint="default" w:ascii="Times New Roman" w:hAnsi="Times New Roman" w:eastAsia="仿宋_GB2312" w:cs="Times New Roman"/>
          <w:spacing w:val="-4"/>
          <w:sz w:val="32"/>
          <w:szCs w:val="32"/>
        </w:rPr>
        <w:t xml:space="preserve">　　乡、镇统计人员有前款第三项至第五项所列行为的，责令改正，依法给予处分。 </w:t>
      </w:r>
      <w:r>
        <w:rPr>
          <w:rFonts w:hint="default" w:ascii="Times New Roman" w:hAnsi="Times New Roman" w:eastAsia="仿宋_GB2312" w:cs="Times New Roman"/>
          <w:spacing w:val="-4"/>
          <w:sz w:val="32"/>
          <w:szCs w:val="32"/>
        </w:rPr>
        <w:br w:type="textWrapping"/>
      </w:r>
      <w:r>
        <w:rPr>
          <w:rFonts w:hint="default" w:ascii="Times New Roman" w:hAnsi="Times New Roman" w:eastAsia="仿宋_GB2312" w:cs="Times New Roman"/>
          <w:spacing w:val="-4"/>
          <w:sz w:val="32"/>
          <w:szCs w:val="32"/>
        </w:rPr>
        <w:t xml:space="preserve">    务必写明：（我已认真阅读上述法律规定，承诺将按照法律规定接受检查，对自己所反映情况和提供材料的真实性负责。）</w:t>
      </w:r>
    </w:p>
    <w:p>
      <w:pPr>
        <w:spacing w:line="800" w:lineRule="exact"/>
        <w:ind w:left="-718" w:leftChars="-342" w:right="-693" w:rightChars="-330" w:firstLine="1248" w:firstLineChars="400"/>
        <w:jc w:val="left"/>
        <w:rPr>
          <w:rFonts w:hint="default" w:ascii="Times New Roman" w:hAnsi="Times New Roman" w:eastAsia="仿宋_GB2312" w:cs="Times New Roman"/>
          <w:spacing w:val="-4"/>
          <w:sz w:val="32"/>
          <w:szCs w:val="32"/>
        </w:rPr>
      </w:pPr>
      <w:r>
        <w:rPr>
          <w:rFonts w:hint="default" w:ascii="Times New Roman" w:hAnsi="Times New Roman" w:eastAsia="仿宋_GB2312" w:cs="Times New Roman"/>
          <w:spacing w:val="-4"/>
          <w:sz w:val="32"/>
          <w:szCs w:val="32"/>
        </w:rPr>
        <w:t>┄┄┄┄┄┄┄┄┄┄┄┄┄┄┄┄┄┄┄┄┄┄┄┄┄┄</w:t>
      </w:r>
    </w:p>
    <w:p>
      <w:pPr>
        <w:spacing w:line="800" w:lineRule="exact"/>
        <w:ind w:left="-718" w:leftChars="-342" w:right="-693" w:rightChars="-330"/>
        <w:jc w:val="left"/>
        <w:rPr>
          <w:rFonts w:hint="default" w:ascii="Times New Roman" w:hAnsi="Times New Roman" w:eastAsia="仿宋_GB2312" w:cs="Times New Roman"/>
          <w:spacing w:val="-4"/>
          <w:sz w:val="32"/>
          <w:szCs w:val="32"/>
        </w:rPr>
      </w:pPr>
      <w:r>
        <w:rPr>
          <w:rFonts w:hint="default" w:ascii="Times New Roman" w:hAnsi="Times New Roman" w:eastAsia="仿宋_GB2312" w:cs="Times New Roman"/>
          <w:spacing w:val="-4"/>
          <w:sz w:val="32"/>
          <w:szCs w:val="32"/>
        </w:rPr>
        <w:t xml:space="preserve">┄┄┄┄┄┄┄┄┄┄┄┄┄┄┄┄┄┄┄┄┄┄┄┄┄┄┄┄┄┄┄┄┄┄┄┄┄┄┄┄┄┄┄┄┄       </w:t>
      </w:r>
    </w:p>
    <w:p>
      <w:pPr>
        <w:spacing w:line="800" w:lineRule="exact"/>
        <w:ind w:left="-718" w:leftChars="-342" w:right="-693" w:rightChars="-330"/>
        <w:jc w:val="left"/>
        <w:rPr>
          <w:rFonts w:hint="default" w:ascii="Times New Roman" w:hAnsi="Times New Roman" w:eastAsia="仿宋_GB2312" w:cs="Times New Roman"/>
          <w:spacing w:val="-4"/>
          <w:sz w:val="32"/>
          <w:szCs w:val="32"/>
        </w:rPr>
      </w:pPr>
      <w:r>
        <w:rPr>
          <w:rFonts w:hint="default" w:ascii="Times New Roman" w:hAnsi="Times New Roman" w:eastAsia="仿宋_GB2312" w:cs="Times New Roman"/>
          <w:spacing w:val="-4"/>
          <w:sz w:val="32"/>
          <w:szCs w:val="32"/>
        </w:rPr>
        <w:t xml:space="preserve"> </w:t>
      </w:r>
    </w:p>
    <w:p>
      <w:pPr>
        <w:spacing w:line="800" w:lineRule="exact"/>
        <w:ind w:right="-693" w:rightChars="-330" w:firstLine="3432" w:firstLineChars="1100"/>
        <w:jc w:val="left"/>
        <w:rPr>
          <w:rFonts w:hint="default" w:ascii="Times New Roman" w:hAnsi="Times New Roman" w:eastAsia="仿宋_GB2312" w:cs="Times New Roman"/>
          <w:spacing w:val="-4"/>
          <w:sz w:val="32"/>
          <w:szCs w:val="32"/>
        </w:rPr>
      </w:pPr>
      <w:r>
        <w:rPr>
          <w:rFonts w:hint="default" w:ascii="Times New Roman" w:hAnsi="Times New Roman" w:eastAsia="仿宋_GB2312" w:cs="Times New Roman"/>
          <w:spacing w:val="-4"/>
          <w:sz w:val="32"/>
          <w:szCs w:val="32"/>
        </w:rPr>
        <w:t xml:space="preserve">当事人签名：                 </w:t>
      </w:r>
    </w:p>
    <w:p>
      <w:pPr>
        <w:spacing w:line="600" w:lineRule="exact"/>
        <w:ind w:right="2184" w:firstLine="624" w:firstLineChars="200"/>
        <w:jc w:val="center"/>
        <w:rPr>
          <w:rFonts w:hint="default" w:ascii="Times New Roman" w:hAnsi="Times New Roman" w:eastAsia="仿宋_GB2312" w:cs="Times New Roman"/>
          <w:spacing w:val="-4"/>
          <w:sz w:val="32"/>
          <w:szCs w:val="32"/>
        </w:rPr>
      </w:pPr>
      <w:r>
        <w:rPr>
          <w:rFonts w:hint="eastAsia" w:ascii="Times New Roman" w:hAnsi="Times New Roman" w:eastAsia="仿宋_GB2312" w:cs="Times New Roman"/>
          <w:spacing w:val="-4"/>
          <w:sz w:val="32"/>
          <w:szCs w:val="32"/>
          <w:lang w:val="en-US" w:eastAsia="zh-CN"/>
        </w:rPr>
        <w:t xml:space="preserve">               </w:t>
      </w:r>
      <w:r>
        <w:rPr>
          <w:rFonts w:hint="default" w:ascii="Times New Roman" w:hAnsi="Times New Roman" w:eastAsia="仿宋_GB2312" w:cs="Times New Roman"/>
          <w:spacing w:val="-4"/>
          <w:sz w:val="32"/>
          <w:szCs w:val="32"/>
        </w:rPr>
        <w:t xml:space="preserve">时间：  </w:t>
      </w:r>
      <w:r>
        <w:rPr>
          <w:rFonts w:hint="eastAsia" w:ascii="Times New Roman" w:hAnsi="Times New Roman" w:eastAsia="仿宋_GB2312" w:cs="Times New Roman"/>
          <w:spacing w:val="-4"/>
          <w:sz w:val="32"/>
          <w:szCs w:val="32"/>
          <w:lang w:val="en-US" w:eastAsia="zh-CN"/>
        </w:rPr>
        <w:t xml:space="preserve"> </w:t>
      </w:r>
      <w:r>
        <w:rPr>
          <w:rFonts w:hint="default" w:ascii="Times New Roman" w:hAnsi="Times New Roman" w:eastAsia="仿宋_GB2312" w:cs="Times New Roman"/>
          <w:spacing w:val="-4"/>
          <w:sz w:val="32"/>
          <w:szCs w:val="32"/>
        </w:rPr>
        <w:t xml:space="preserve">年  </w:t>
      </w:r>
      <w:r>
        <w:rPr>
          <w:rFonts w:hint="default" w:ascii="Times New Roman" w:hAnsi="Times New Roman" w:eastAsia="仿宋_GB2312" w:cs="Times New Roman"/>
          <w:spacing w:val="-4"/>
          <w:sz w:val="32"/>
          <w:szCs w:val="32"/>
          <w:lang w:val="en-US" w:eastAsia="zh-CN"/>
        </w:rPr>
        <w:t xml:space="preserve"> </w:t>
      </w:r>
      <w:r>
        <w:rPr>
          <w:rFonts w:hint="default" w:ascii="Times New Roman" w:hAnsi="Times New Roman" w:eastAsia="仿宋_GB2312" w:cs="Times New Roman"/>
          <w:spacing w:val="-4"/>
          <w:sz w:val="32"/>
          <w:szCs w:val="32"/>
        </w:rPr>
        <w:t xml:space="preserve">月 </w:t>
      </w:r>
      <w:r>
        <w:rPr>
          <w:rFonts w:hint="default" w:ascii="Times New Roman" w:hAnsi="Times New Roman" w:eastAsia="仿宋_GB2312" w:cs="Times New Roman"/>
          <w:spacing w:val="-4"/>
          <w:sz w:val="32"/>
          <w:szCs w:val="32"/>
          <w:lang w:val="en-US" w:eastAsia="zh-CN"/>
        </w:rPr>
        <w:t xml:space="preserve"> </w:t>
      </w:r>
      <w:r>
        <w:rPr>
          <w:rFonts w:hint="default" w:ascii="Times New Roman" w:hAnsi="Times New Roman" w:eastAsia="仿宋_GB2312" w:cs="Times New Roman"/>
          <w:spacing w:val="-4"/>
          <w:sz w:val="32"/>
          <w:szCs w:val="32"/>
        </w:rPr>
        <w:t xml:space="preserve"> 日</w:t>
      </w:r>
    </w:p>
    <w:p>
      <w:pPr>
        <w:jc w:val="both"/>
        <w:rPr>
          <w:rFonts w:hint="default" w:ascii="Times New Roman" w:hAnsi="Times New Roman" w:eastAsia="黑体" w:cs="Times New Roman"/>
          <w:b/>
          <w:sz w:val="36"/>
          <w:szCs w:val="36"/>
        </w:rPr>
      </w:pPr>
    </w:p>
    <w:p>
      <w:pPr>
        <w:spacing w:line="620" w:lineRule="exact"/>
        <w:jc w:val="center"/>
        <w:rPr>
          <w:rFonts w:hint="default" w:ascii="Times New Roman" w:hAnsi="Times New Roman" w:eastAsia="方正小标宋简体" w:cs="Times New Roman"/>
          <w:spacing w:val="80"/>
          <w:sz w:val="44"/>
          <w:szCs w:val="44"/>
          <w:lang w:val="en" w:eastAsia="zh-CN"/>
        </w:rPr>
      </w:pPr>
      <w:bookmarkStart w:id="16" w:name="_Toc13321"/>
      <w:bookmarkStart w:id="17" w:name="_Toc6243"/>
      <w:bookmarkStart w:id="18" w:name="_Toc293256695_WPSOffice_Level2"/>
      <w:bookmarkStart w:id="19" w:name="_Toc914443894_WPSOffice_Level1"/>
      <w:bookmarkStart w:id="20" w:name="_Toc1811958425_WPSOffice_Level1"/>
    </w:p>
    <w:p>
      <w:pPr>
        <w:spacing w:line="620" w:lineRule="exact"/>
        <w:jc w:val="center"/>
        <w:rPr>
          <w:rFonts w:hint="default" w:ascii="Times New Roman" w:hAnsi="Times New Roman" w:eastAsia="方正小标宋简体" w:cs="Times New Roman"/>
          <w:spacing w:val="80"/>
          <w:sz w:val="44"/>
          <w:szCs w:val="44"/>
          <w:lang w:val="en" w:eastAsia="zh-CN"/>
        </w:rPr>
      </w:pPr>
    </w:p>
    <w:p>
      <w:pPr>
        <w:spacing w:line="620" w:lineRule="exact"/>
        <w:jc w:val="center"/>
        <w:rPr>
          <w:rFonts w:hint="default" w:ascii="Times New Roman" w:hAnsi="Times New Roman" w:eastAsia="方正小标宋简体" w:cs="Times New Roman"/>
          <w:spacing w:val="80"/>
          <w:sz w:val="44"/>
          <w:szCs w:val="44"/>
          <w:lang w:val="en"/>
        </w:rPr>
      </w:pPr>
      <w:bookmarkStart w:id="31" w:name="_GoBack"/>
      <w:bookmarkEnd w:id="31"/>
      <w:r>
        <w:rPr>
          <w:rFonts w:hint="default" w:ascii="Times New Roman" w:hAnsi="Times New Roman" w:eastAsia="方正小标宋简体" w:cs="Times New Roman"/>
          <w:spacing w:val="80"/>
          <w:sz w:val="44"/>
          <w:szCs w:val="44"/>
          <w:lang w:val="en" w:eastAsia="zh-CN"/>
        </w:rPr>
        <w:t>哈密市</w:t>
      </w:r>
      <w:r>
        <w:rPr>
          <w:rFonts w:hint="default" w:ascii="Times New Roman" w:hAnsi="Times New Roman" w:eastAsia="方正小标宋简体" w:cs="Times New Roman"/>
          <w:spacing w:val="80"/>
          <w:sz w:val="44"/>
          <w:szCs w:val="44"/>
          <w:lang w:val="en"/>
        </w:rPr>
        <w:t>统计局</w:t>
      </w:r>
      <w:bookmarkEnd w:id="16"/>
      <w:bookmarkEnd w:id="17"/>
      <w:bookmarkEnd w:id="18"/>
      <w:bookmarkEnd w:id="19"/>
      <w:bookmarkEnd w:id="20"/>
    </w:p>
    <w:p>
      <w:pPr>
        <w:spacing w:line="620" w:lineRule="exact"/>
        <w:jc w:val="center"/>
        <w:rPr>
          <w:rFonts w:hint="default" w:ascii="Times New Roman" w:hAnsi="Times New Roman" w:eastAsia="方正小标宋简体" w:cs="Times New Roman"/>
          <w:spacing w:val="80"/>
          <w:sz w:val="44"/>
          <w:szCs w:val="44"/>
          <w:lang w:val="en"/>
        </w:rPr>
      </w:pPr>
      <w:bookmarkStart w:id="21" w:name="_Toc2145751027_WPSOffice_Level1"/>
      <w:bookmarkStart w:id="22" w:name="_Toc1227913639_WPSOffice_Level1"/>
      <w:bookmarkStart w:id="23" w:name="_Toc1218216181_WPSOffice_Level1"/>
      <w:bookmarkStart w:id="24" w:name="_Toc3847"/>
      <w:bookmarkStart w:id="25" w:name="_Toc27295"/>
      <w:r>
        <w:rPr>
          <w:rFonts w:hint="default" w:ascii="Times New Roman" w:hAnsi="Times New Roman" w:eastAsia="方正小标宋简体" w:cs="Times New Roman"/>
          <w:spacing w:val="80"/>
          <w:sz w:val="44"/>
          <w:szCs w:val="44"/>
          <w:lang w:val="en"/>
        </w:rPr>
        <w:t>统计执法检查现场检查笔录</w:t>
      </w:r>
      <w:bookmarkEnd w:id="21"/>
      <w:bookmarkEnd w:id="22"/>
      <w:bookmarkEnd w:id="23"/>
      <w:bookmarkEnd w:id="24"/>
      <w:bookmarkEnd w:id="25"/>
    </w:p>
    <w:p>
      <w:pPr>
        <w:widowControl/>
        <w:spacing w:line="600" w:lineRule="exact"/>
        <w:rPr>
          <w:rFonts w:hint="default" w:ascii="Times New Roman" w:hAnsi="Times New Roman" w:eastAsia="仿宋_GB2312" w:cs="Times New Roman"/>
          <w:sz w:val="32"/>
          <w:szCs w:val="32"/>
          <w:u w:val="single"/>
        </w:rPr>
      </w:pPr>
      <w:bookmarkStart w:id="26" w:name="_Toc6040"/>
      <w:bookmarkStart w:id="27" w:name="_Toc1215697065"/>
      <w:bookmarkStart w:id="28" w:name="_Toc30079"/>
      <w:bookmarkStart w:id="29" w:name="_Toc1277815316"/>
      <w:r>
        <w:rPr>
          <w:rFonts w:hint="default" w:ascii="Times New Roman" w:hAnsi="Times New Roman" w:eastAsia="仿宋_GB2312" w:cs="Times New Roman"/>
          <w:sz w:val="32"/>
          <w:szCs w:val="32"/>
        </w:rPr>
        <w:t>检查时间：</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月</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日</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时</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分至</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时</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分</w:t>
      </w:r>
      <w:bookmarkEnd w:id="26"/>
      <w:bookmarkEnd w:id="27"/>
      <w:bookmarkEnd w:id="28"/>
      <w:bookmarkEnd w:id="29"/>
    </w:p>
    <w:p>
      <w:pPr>
        <w:spacing w:line="440" w:lineRule="exact"/>
        <w:rPr>
          <w:rFonts w:hint="default" w:ascii="Times New Roman" w:hAnsi="Times New Roman" w:eastAsia="仿宋_GB2312" w:cs="Times New Roman"/>
          <w:sz w:val="30"/>
          <w:szCs w:val="30"/>
          <w:u w:val="single"/>
        </w:rPr>
      </w:pPr>
      <w:r>
        <w:rPr>
          <w:rFonts w:hint="default" w:ascii="Times New Roman" w:hAnsi="Times New Roman" w:eastAsia="仿宋_GB2312" w:cs="Times New Roman"/>
          <w:sz w:val="32"/>
          <w:szCs w:val="32"/>
        </w:rPr>
        <w:t>检查地点：</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0"/>
          <w:szCs w:val="30"/>
          <w:u w:val="single"/>
        </w:rPr>
        <w:t xml:space="preserve">   </w:t>
      </w:r>
    </w:p>
    <w:tbl>
      <w:tblPr>
        <w:tblStyle w:val="6"/>
        <w:tblW w:w="9075" w:type="dxa"/>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420"/>
        <w:gridCol w:w="708"/>
        <w:gridCol w:w="1017"/>
        <w:gridCol w:w="2038"/>
        <w:gridCol w:w="1479"/>
        <w:gridCol w:w="1212"/>
        <w:gridCol w:w="1201"/>
      </w:tblGrid>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25" w:hRule="atLeast"/>
          <w:jc w:val="center"/>
        </w:trPr>
        <w:tc>
          <w:tcPr>
            <w:tcW w:w="1420" w:type="dxa"/>
            <w:vMerge w:val="restart"/>
            <w:tcBorders>
              <w:top w:val="single" w:color="000000" w:sz="12" w:space="0"/>
              <w:left w:val="nil"/>
              <w:right w:val="single" w:color="auto" w:sz="4" w:space="0"/>
            </w:tcBorders>
            <w:noWrap w:val="0"/>
            <w:tcMar>
              <w:top w:w="0" w:type="dxa"/>
              <w:left w:w="57" w:type="dxa"/>
              <w:bottom w:w="0" w:type="dxa"/>
              <w:right w:w="57" w:type="dxa"/>
            </w:tcMar>
            <w:vAlign w:val="center"/>
          </w:tcPr>
          <w:p>
            <w:pPr>
              <w:spacing w:line="48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检查对象</w:t>
            </w:r>
          </w:p>
          <w:p>
            <w:pPr>
              <w:spacing w:line="48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基本情况</w:t>
            </w:r>
          </w:p>
        </w:tc>
        <w:tc>
          <w:tcPr>
            <w:tcW w:w="1725" w:type="dxa"/>
            <w:gridSpan w:val="2"/>
            <w:tcBorders>
              <w:top w:val="single" w:color="000000" w:sz="12"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单位名称</w:t>
            </w:r>
          </w:p>
        </w:tc>
        <w:tc>
          <w:tcPr>
            <w:tcW w:w="5930" w:type="dxa"/>
            <w:gridSpan w:val="4"/>
            <w:tcBorders>
              <w:top w:val="single" w:color="000000" w:sz="12" w:space="0"/>
              <w:left w:val="single" w:color="auto" w:sz="4" w:space="0"/>
              <w:bottom w:val="single" w:color="auto" w:sz="4" w:space="0"/>
              <w:right w:val="nil"/>
            </w:tcBorders>
            <w:noWrap w:val="0"/>
            <w:vAlign w:val="center"/>
          </w:tcPr>
          <w:p>
            <w:pPr>
              <w:spacing w:line="480" w:lineRule="exact"/>
              <w:jc w:val="center"/>
              <w:rPr>
                <w:rFonts w:hint="eastAsia" w:ascii="仿宋_GB2312" w:hAnsi="仿宋_GB2312" w:eastAsia="仿宋_GB2312" w:cs="仿宋_GB2312"/>
                <w:sz w:val="28"/>
                <w:szCs w:val="28"/>
              </w:rPr>
            </w:pP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40" w:hRule="atLeast"/>
          <w:jc w:val="center"/>
        </w:trPr>
        <w:tc>
          <w:tcPr>
            <w:tcW w:w="1420" w:type="dxa"/>
            <w:vMerge w:val="continue"/>
            <w:tcBorders>
              <w:left w:val="nil"/>
              <w:right w:val="single" w:color="auto" w:sz="4" w:space="0"/>
            </w:tcBorders>
            <w:noWrap w:val="0"/>
            <w:vAlign w:val="center"/>
          </w:tcPr>
          <w:p>
            <w:pPr>
              <w:widowControl/>
              <w:spacing w:line="480" w:lineRule="exact"/>
              <w:jc w:val="center"/>
              <w:rPr>
                <w:rFonts w:hint="eastAsia" w:ascii="仿宋_GB2312" w:hAnsi="仿宋_GB2312" w:eastAsia="仿宋_GB2312" w:cs="仿宋_GB2312"/>
                <w:sz w:val="28"/>
                <w:szCs w:val="28"/>
              </w:rPr>
            </w:pPr>
          </w:p>
        </w:tc>
        <w:tc>
          <w:tcPr>
            <w:tcW w:w="1725" w:type="dxa"/>
            <w:gridSpan w:val="2"/>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项目名称</w:t>
            </w:r>
          </w:p>
        </w:tc>
        <w:tc>
          <w:tcPr>
            <w:tcW w:w="5930" w:type="dxa"/>
            <w:gridSpan w:val="4"/>
            <w:tcBorders>
              <w:top w:val="single" w:color="auto" w:sz="4" w:space="0"/>
              <w:left w:val="single" w:color="auto" w:sz="4" w:space="0"/>
              <w:bottom w:val="single" w:color="auto" w:sz="4" w:space="0"/>
              <w:right w:val="nil"/>
            </w:tcBorders>
            <w:noWrap w:val="0"/>
            <w:vAlign w:val="center"/>
          </w:tcPr>
          <w:p>
            <w:pPr>
              <w:spacing w:line="48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（检查固定资产投资项目填写）</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20" w:hRule="atLeast"/>
          <w:jc w:val="center"/>
        </w:trPr>
        <w:tc>
          <w:tcPr>
            <w:tcW w:w="1420" w:type="dxa"/>
            <w:vMerge w:val="continue"/>
            <w:tcBorders>
              <w:left w:val="nil"/>
              <w:right w:val="single" w:color="auto" w:sz="4" w:space="0"/>
            </w:tcBorders>
            <w:noWrap w:val="0"/>
            <w:vAlign w:val="center"/>
          </w:tcPr>
          <w:p>
            <w:pPr>
              <w:widowControl/>
              <w:spacing w:line="480" w:lineRule="exact"/>
              <w:jc w:val="center"/>
              <w:rPr>
                <w:rFonts w:hint="eastAsia" w:ascii="仿宋_GB2312" w:hAnsi="仿宋_GB2312" w:eastAsia="仿宋_GB2312" w:cs="仿宋_GB2312"/>
                <w:sz w:val="28"/>
                <w:szCs w:val="28"/>
              </w:rPr>
            </w:pPr>
          </w:p>
        </w:tc>
        <w:tc>
          <w:tcPr>
            <w:tcW w:w="1725" w:type="dxa"/>
            <w:gridSpan w:val="2"/>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地    址</w:t>
            </w:r>
          </w:p>
        </w:tc>
        <w:tc>
          <w:tcPr>
            <w:tcW w:w="5930" w:type="dxa"/>
            <w:gridSpan w:val="4"/>
            <w:tcBorders>
              <w:top w:val="single" w:color="auto" w:sz="4" w:space="0"/>
              <w:left w:val="single" w:color="auto" w:sz="4" w:space="0"/>
              <w:bottom w:val="single" w:color="auto" w:sz="4" w:space="0"/>
              <w:right w:val="nil"/>
            </w:tcBorders>
            <w:noWrap w:val="0"/>
            <w:vAlign w:val="center"/>
          </w:tcPr>
          <w:p>
            <w:pPr>
              <w:spacing w:line="480" w:lineRule="exact"/>
              <w:jc w:val="center"/>
              <w:rPr>
                <w:rFonts w:hint="eastAsia" w:ascii="仿宋_GB2312" w:hAnsi="仿宋_GB2312" w:eastAsia="仿宋_GB2312" w:cs="仿宋_GB2312"/>
                <w:sz w:val="28"/>
                <w:szCs w:val="28"/>
              </w:rPr>
            </w:pP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610" w:hRule="atLeast"/>
          <w:jc w:val="center"/>
        </w:trPr>
        <w:tc>
          <w:tcPr>
            <w:tcW w:w="1420" w:type="dxa"/>
            <w:vMerge w:val="continue"/>
            <w:tcBorders>
              <w:left w:val="nil"/>
              <w:right w:val="single" w:color="auto" w:sz="4" w:space="0"/>
            </w:tcBorders>
            <w:noWrap w:val="0"/>
            <w:vAlign w:val="center"/>
          </w:tcPr>
          <w:p>
            <w:pPr>
              <w:widowControl/>
              <w:spacing w:line="480" w:lineRule="exact"/>
              <w:jc w:val="center"/>
              <w:rPr>
                <w:rFonts w:hint="eastAsia" w:ascii="仿宋_GB2312" w:hAnsi="仿宋_GB2312" w:eastAsia="仿宋_GB2312" w:cs="仿宋_GB2312"/>
                <w:sz w:val="28"/>
                <w:szCs w:val="28"/>
              </w:rPr>
            </w:pPr>
          </w:p>
        </w:tc>
        <w:tc>
          <w:tcPr>
            <w:tcW w:w="1725" w:type="dxa"/>
            <w:gridSpan w:val="2"/>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证照类型</w:t>
            </w:r>
          </w:p>
        </w:tc>
        <w:tc>
          <w:tcPr>
            <w:tcW w:w="2038"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_GB2312" w:hAnsi="仿宋_GB2312" w:eastAsia="仿宋_GB2312" w:cs="仿宋_GB2312"/>
                <w:sz w:val="28"/>
                <w:szCs w:val="28"/>
              </w:rPr>
            </w:pPr>
          </w:p>
        </w:tc>
        <w:tc>
          <w:tcPr>
            <w:tcW w:w="1479"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统一社会信用代码</w:t>
            </w:r>
          </w:p>
        </w:tc>
        <w:tc>
          <w:tcPr>
            <w:tcW w:w="2413" w:type="dxa"/>
            <w:gridSpan w:val="2"/>
            <w:tcBorders>
              <w:top w:val="single" w:color="auto" w:sz="4" w:space="0"/>
              <w:left w:val="single" w:color="auto" w:sz="4" w:space="0"/>
              <w:bottom w:val="single" w:color="auto" w:sz="4" w:space="0"/>
              <w:right w:val="nil"/>
            </w:tcBorders>
            <w:noWrap w:val="0"/>
            <w:vAlign w:val="center"/>
          </w:tcPr>
          <w:p>
            <w:pPr>
              <w:spacing w:line="440" w:lineRule="exact"/>
              <w:jc w:val="center"/>
              <w:rPr>
                <w:rFonts w:hint="eastAsia" w:ascii="仿宋_GB2312" w:hAnsi="仿宋_GB2312" w:eastAsia="仿宋_GB2312" w:cs="仿宋_GB2312"/>
                <w:sz w:val="28"/>
                <w:szCs w:val="28"/>
              </w:rPr>
            </w:pP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0" w:hRule="atLeast"/>
          <w:jc w:val="center"/>
        </w:trPr>
        <w:tc>
          <w:tcPr>
            <w:tcW w:w="1420" w:type="dxa"/>
            <w:vMerge w:val="continue"/>
            <w:tcBorders>
              <w:left w:val="nil"/>
              <w:right w:val="single" w:color="auto" w:sz="4" w:space="0"/>
            </w:tcBorders>
            <w:noWrap w:val="0"/>
            <w:vAlign w:val="center"/>
          </w:tcPr>
          <w:p>
            <w:pPr>
              <w:widowControl/>
              <w:spacing w:line="480" w:lineRule="exact"/>
              <w:jc w:val="center"/>
              <w:rPr>
                <w:rFonts w:hint="eastAsia" w:ascii="仿宋_GB2312" w:hAnsi="仿宋_GB2312" w:eastAsia="仿宋_GB2312" w:cs="仿宋_GB2312"/>
                <w:sz w:val="28"/>
                <w:szCs w:val="28"/>
              </w:rPr>
            </w:pPr>
          </w:p>
        </w:tc>
        <w:tc>
          <w:tcPr>
            <w:tcW w:w="1725" w:type="dxa"/>
            <w:gridSpan w:val="2"/>
            <w:tcBorders>
              <w:top w:val="single" w:color="auto" w:sz="4" w:space="0"/>
              <w:left w:val="single" w:color="auto" w:sz="4" w:space="0"/>
              <w:bottom w:val="single" w:color="auto" w:sz="4" w:space="0"/>
              <w:right w:val="single" w:color="auto" w:sz="4" w:space="0"/>
            </w:tcBorders>
            <w:noWrap w:val="0"/>
            <w:vAlign w:val="center"/>
          </w:tcPr>
          <w:p>
            <w:pPr>
              <w:spacing w:line="40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法定代表人</w:t>
            </w:r>
          </w:p>
        </w:tc>
        <w:tc>
          <w:tcPr>
            <w:tcW w:w="2038"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_GB2312" w:hAnsi="仿宋_GB2312" w:eastAsia="仿宋_GB2312" w:cs="仿宋_GB2312"/>
                <w:sz w:val="28"/>
                <w:szCs w:val="28"/>
              </w:rPr>
            </w:pPr>
          </w:p>
        </w:tc>
        <w:tc>
          <w:tcPr>
            <w:tcW w:w="1479"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联系电话</w:t>
            </w:r>
          </w:p>
        </w:tc>
        <w:tc>
          <w:tcPr>
            <w:tcW w:w="2413" w:type="dxa"/>
            <w:gridSpan w:val="2"/>
            <w:tcBorders>
              <w:top w:val="single" w:color="auto" w:sz="4" w:space="0"/>
              <w:left w:val="single" w:color="auto" w:sz="4" w:space="0"/>
              <w:bottom w:val="single" w:color="auto" w:sz="4" w:space="0"/>
              <w:right w:val="nil"/>
            </w:tcBorders>
            <w:noWrap w:val="0"/>
            <w:vAlign w:val="center"/>
          </w:tcPr>
          <w:p>
            <w:pPr>
              <w:spacing w:line="480" w:lineRule="exact"/>
              <w:jc w:val="center"/>
              <w:rPr>
                <w:rFonts w:hint="eastAsia" w:ascii="仿宋_GB2312" w:hAnsi="仿宋_GB2312" w:eastAsia="仿宋_GB2312" w:cs="仿宋_GB2312"/>
                <w:sz w:val="28"/>
                <w:szCs w:val="28"/>
              </w:rPr>
            </w:pP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60" w:hRule="atLeast"/>
          <w:jc w:val="center"/>
        </w:trPr>
        <w:tc>
          <w:tcPr>
            <w:tcW w:w="1420" w:type="dxa"/>
            <w:tcBorders>
              <w:top w:val="single" w:color="auto" w:sz="4" w:space="0"/>
              <w:left w:val="nil"/>
              <w:bottom w:val="single" w:color="auto" w:sz="4" w:space="0"/>
              <w:right w:val="single" w:color="auto" w:sz="4" w:space="0"/>
            </w:tcBorders>
            <w:noWrap w:val="0"/>
            <w:tcMar>
              <w:top w:w="0" w:type="dxa"/>
              <w:left w:w="57" w:type="dxa"/>
              <w:bottom w:w="0" w:type="dxa"/>
              <w:right w:w="57" w:type="dxa"/>
            </w:tcMar>
            <w:vAlign w:val="center"/>
          </w:tcPr>
          <w:p>
            <w:pPr>
              <w:spacing w:line="48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报表名称</w:t>
            </w:r>
          </w:p>
        </w:tc>
        <w:tc>
          <w:tcPr>
            <w:tcW w:w="708"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spacing w:line="48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表号</w:t>
            </w:r>
          </w:p>
        </w:tc>
        <w:tc>
          <w:tcPr>
            <w:tcW w:w="1017"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spacing w:line="48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期别</w:t>
            </w:r>
          </w:p>
        </w:tc>
        <w:tc>
          <w:tcPr>
            <w:tcW w:w="2038"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指标名称</w:t>
            </w:r>
          </w:p>
        </w:tc>
        <w:tc>
          <w:tcPr>
            <w:tcW w:w="1479"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单    位</w:t>
            </w:r>
          </w:p>
        </w:tc>
        <w:tc>
          <w:tcPr>
            <w:tcW w:w="121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填报数</w:t>
            </w:r>
          </w:p>
        </w:tc>
        <w:tc>
          <w:tcPr>
            <w:tcW w:w="1201" w:type="dxa"/>
            <w:tcBorders>
              <w:top w:val="single" w:color="auto" w:sz="4" w:space="0"/>
              <w:left w:val="single" w:color="auto" w:sz="4" w:space="0"/>
              <w:bottom w:val="single" w:color="auto" w:sz="4" w:space="0"/>
              <w:right w:val="nil"/>
            </w:tcBorders>
            <w:noWrap w:val="0"/>
            <w:vAlign w:val="center"/>
          </w:tcPr>
          <w:p>
            <w:pPr>
              <w:spacing w:line="48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检查数</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607" w:hRule="atLeast"/>
          <w:jc w:val="center"/>
        </w:trPr>
        <w:tc>
          <w:tcPr>
            <w:tcW w:w="1420" w:type="dxa"/>
            <w:tcBorders>
              <w:top w:val="single" w:color="auto" w:sz="4" w:space="0"/>
              <w:left w:val="nil"/>
              <w:bottom w:val="single" w:color="auto" w:sz="4" w:space="0"/>
              <w:right w:val="single" w:color="auto" w:sz="4" w:space="0"/>
            </w:tcBorders>
            <w:noWrap w:val="0"/>
            <w:tcMar>
              <w:top w:w="0" w:type="dxa"/>
              <w:left w:w="57" w:type="dxa"/>
              <w:bottom w:w="0" w:type="dxa"/>
              <w:right w:w="57" w:type="dxa"/>
            </w:tcMar>
            <w:vAlign w:val="center"/>
          </w:tcPr>
          <w:p>
            <w:pPr>
              <w:spacing w:line="480" w:lineRule="exact"/>
              <w:jc w:val="center"/>
              <w:rPr>
                <w:rFonts w:hint="eastAsia" w:ascii="仿宋_GB2312" w:hAnsi="仿宋_GB2312" w:eastAsia="仿宋_GB2312" w:cs="仿宋_GB2312"/>
                <w:sz w:val="28"/>
                <w:szCs w:val="28"/>
              </w:rPr>
            </w:pPr>
          </w:p>
        </w:tc>
        <w:tc>
          <w:tcPr>
            <w:tcW w:w="708"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spacing w:line="480" w:lineRule="exact"/>
              <w:jc w:val="center"/>
              <w:rPr>
                <w:rFonts w:hint="eastAsia" w:ascii="仿宋_GB2312" w:hAnsi="仿宋_GB2312" w:eastAsia="仿宋_GB2312" w:cs="仿宋_GB2312"/>
                <w:sz w:val="28"/>
                <w:szCs w:val="28"/>
              </w:rPr>
            </w:pPr>
          </w:p>
        </w:tc>
        <w:tc>
          <w:tcPr>
            <w:tcW w:w="1017"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spacing w:line="480" w:lineRule="exact"/>
              <w:jc w:val="center"/>
              <w:rPr>
                <w:rFonts w:hint="eastAsia" w:ascii="仿宋_GB2312" w:hAnsi="仿宋_GB2312" w:eastAsia="仿宋_GB2312" w:cs="仿宋_GB2312"/>
                <w:sz w:val="28"/>
                <w:szCs w:val="28"/>
              </w:rPr>
            </w:pPr>
          </w:p>
        </w:tc>
        <w:tc>
          <w:tcPr>
            <w:tcW w:w="203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sz w:val="28"/>
                <w:szCs w:val="28"/>
              </w:rPr>
            </w:pPr>
          </w:p>
        </w:tc>
        <w:tc>
          <w:tcPr>
            <w:tcW w:w="1479"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_GB2312" w:hAnsi="仿宋_GB2312" w:eastAsia="仿宋_GB2312" w:cs="仿宋_GB2312"/>
                <w:sz w:val="28"/>
                <w:szCs w:val="28"/>
              </w:rPr>
            </w:pPr>
          </w:p>
        </w:tc>
        <w:tc>
          <w:tcPr>
            <w:tcW w:w="121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_GB2312" w:hAnsi="仿宋_GB2312" w:eastAsia="仿宋_GB2312" w:cs="仿宋_GB2312"/>
                <w:sz w:val="28"/>
                <w:szCs w:val="28"/>
              </w:rPr>
            </w:pPr>
          </w:p>
        </w:tc>
        <w:tc>
          <w:tcPr>
            <w:tcW w:w="1201" w:type="dxa"/>
            <w:tcBorders>
              <w:top w:val="single" w:color="auto" w:sz="4" w:space="0"/>
              <w:left w:val="single" w:color="auto" w:sz="4" w:space="0"/>
              <w:bottom w:val="single" w:color="auto" w:sz="4" w:space="0"/>
              <w:right w:val="nil"/>
            </w:tcBorders>
            <w:noWrap w:val="0"/>
            <w:vAlign w:val="center"/>
          </w:tcPr>
          <w:p>
            <w:pPr>
              <w:spacing w:line="480" w:lineRule="exact"/>
              <w:jc w:val="center"/>
              <w:rPr>
                <w:rFonts w:hint="eastAsia" w:ascii="仿宋_GB2312" w:hAnsi="仿宋_GB2312" w:eastAsia="仿宋_GB2312" w:cs="仿宋_GB2312"/>
                <w:sz w:val="28"/>
                <w:szCs w:val="28"/>
              </w:rPr>
            </w:pP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89" w:hRule="atLeast"/>
          <w:jc w:val="center"/>
        </w:trPr>
        <w:tc>
          <w:tcPr>
            <w:tcW w:w="1420" w:type="dxa"/>
            <w:tcBorders>
              <w:top w:val="single" w:color="auto" w:sz="4" w:space="0"/>
              <w:left w:val="nil"/>
              <w:bottom w:val="single" w:color="auto" w:sz="4" w:space="0"/>
              <w:right w:val="single" w:color="auto" w:sz="4" w:space="0"/>
            </w:tcBorders>
            <w:noWrap w:val="0"/>
            <w:tcMar>
              <w:top w:w="0" w:type="dxa"/>
              <w:left w:w="57" w:type="dxa"/>
              <w:bottom w:w="0" w:type="dxa"/>
              <w:right w:w="57" w:type="dxa"/>
            </w:tcMar>
            <w:vAlign w:val="center"/>
          </w:tcPr>
          <w:p>
            <w:pPr>
              <w:spacing w:line="480" w:lineRule="exact"/>
              <w:jc w:val="center"/>
              <w:rPr>
                <w:rFonts w:hint="eastAsia" w:ascii="仿宋_GB2312" w:hAnsi="仿宋_GB2312" w:eastAsia="仿宋_GB2312" w:cs="仿宋_GB2312"/>
                <w:sz w:val="28"/>
                <w:szCs w:val="28"/>
              </w:rPr>
            </w:pPr>
          </w:p>
        </w:tc>
        <w:tc>
          <w:tcPr>
            <w:tcW w:w="708"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spacing w:line="480" w:lineRule="exact"/>
              <w:jc w:val="center"/>
              <w:rPr>
                <w:rFonts w:hint="eastAsia" w:ascii="仿宋_GB2312" w:hAnsi="仿宋_GB2312" w:eastAsia="仿宋_GB2312" w:cs="仿宋_GB2312"/>
                <w:sz w:val="28"/>
                <w:szCs w:val="28"/>
              </w:rPr>
            </w:pPr>
          </w:p>
        </w:tc>
        <w:tc>
          <w:tcPr>
            <w:tcW w:w="1017"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spacing w:line="480" w:lineRule="exact"/>
              <w:jc w:val="center"/>
              <w:rPr>
                <w:rFonts w:hint="eastAsia" w:ascii="仿宋_GB2312" w:hAnsi="仿宋_GB2312" w:eastAsia="仿宋_GB2312" w:cs="仿宋_GB2312"/>
                <w:sz w:val="28"/>
                <w:szCs w:val="28"/>
              </w:rPr>
            </w:pPr>
          </w:p>
        </w:tc>
        <w:tc>
          <w:tcPr>
            <w:tcW w:w="203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sz w:val="28"/>
                <w:szCs w:val="28"/>
              </w:rPr>
            </w:pPr>
          </w:p>
        </w:tc>
        <w:tc>
          <w:tcPr>
            <w:tcW w:w="1479"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_GB2312" w:hAnsi="仿宋_GB2312" w:eastAsia="仿宋_GB2312" w:cs="仿宋_GB2312"/>
                <w:sz w:val="28"/>
                <w:szCs w:val="28"/>
              </w:rPr>
            </w:pPr>
          </w:p>
        </w:tc>
        <w:tc>
          <w:tcPr>
            <w:tcW w:w="121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_GB2312" w:hAnsi="仿宋_GB2312" w:eastAsia="仿宋_GB2312" w:cs="仿宋_GB2312"/>
                <w:sz w:val="28"/>
                <w:szCs w:val="28"/>
              </w:rPr>
            </w:pPr>
          </w:p>
        </w:tc>
        <w:tc>
          <w:tcPr>
            <w:tcW w:w="1201" w:type="dxa"/>
            <w:tcBorders>
              <w:top w:val="single" w:color="auto" w:sz="4" w:space="0"/>
              <w:left w:val="single" w:color="auto" w:sz="4" w:space="0"/>
              <w:bottom w:val="single" w:color="auto" w:sz="4" w:space="0"/>
              <w:right w:val="nil"/>
            </w:tcBorders>
            <w:noWrap w:val="0"/>
            <w:vAlign w:val="center"/>
          </w:tcPr>
          <w:p>
            <w:pPr>
              <w:spacing w:line="480" w:lineRule="exact"/>
              <w:jc w:val="center"/>
              <w:rPr>
                <w:rFonts w:hint="eastAsia" w:ascii="仿宋_GB2312" w:hAnsi="仿宋_GB2312" w:eastAsia="仿宋_GB2312" w:cs="仿宋_GB2312"/>
                <w:sz w:val="28"/>
                <w:szCs w:val="28"/>
              </w:rPr>
            </w:pP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630" w:hRule="atLeast"/>
          <w:jc w:val="center"/>
        </w:trPr>
        <w:tc>
          <w:tcPr>
            <w:tcW w:w="1420" w:type="dxa"/>
            <w:tcBorders>
              <w:top w:val="single" w:color="auto" w:sz="4" w:space="0"/>
              <w:left w:val="nil"/>
              <w:bottom w:val="single" w:color="auto" w:sz="4" w:space="0"/>
              <w:right w:val="single" w:color="auto" w:sz="4" w:space="0"/>
            </w:tcBorders>
            <w:noWrap w:val="0"/>
            <w:tcMar>
              <w:top w:w="0" w:type="dxa"/>
              <w:left w:w="57" w:type="dxa"/>
              <w:bottom w:w="0" w:type="dxa"/>
              <w:right w:w="57" w:type="dxa"/>
            </w:tcMar>
            <w:vAlign w:val="center"/>
          </w:tcPr>
          <w:p>
            <w:pPr>
              <w:spacing w:line="480" w:lineRule="exact"/>
              <w:jc w:val="center"/>
              <w:rPr>
                <w:rFonts w:hint="eastAsia" w:ascii="仿宋_GB2312" w:hAnsi="仿宋_GB2312" w:eastAsia="仿宋_GB2312" w:cs="仿宋_GB2312"/>
                <w:sz w:val="28"/>
                <w:szCs w:val="28"/>
              </w:rPr>
            </w:pPr>
          </w:p>
        </w:tc>
        <w:tc>
          <w:tcPr>
            <w:tcW w:w="708"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spacing w:line="480" w:lineRule="exact"/>
              <w:jc w:val="center"/>
              <w:rPr>
                <w:rFonts w:hint="eastAsia" w:ascii="仿宋_GB2312" w:hAnsi="仿宋_GB2312" w:eastAsia="仿宋_GB2312" w:cs="仿宋_GB2312"/>
                <w:sz w:val="28"/>
                <w:szCs w:val="28"/>
              </w:rPr>
            </w:pPr>
          </w:p>
        </w:tc>
        <w:tc>
          <w:tcPr>
            <w:tcW w:w="1017"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spacing w:line="480" w:lineRule="exact"/>
              <w:jc w:val="center"/>
              <w:rPr>
                <w:rFonts w:hint="eastAsia" w:ascii="仿宋_GB2312" w:hAnsi="仿宋_GB2312" w:eastAsia="仿宋_GB2312" w:cs="仿宋_GB2312"/>
                <w:sz w:val="28"/>
                <w:szCs w:val="28"/>
              </w:rPr>
            </w:pPr>
          </w:p>
        </w:tc>
        <w:tc>
          <w:tcPr>
            <w:tcW w:w="203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sz w:val="28"/>
                <w:szCs w:val="28"/>
              </w:rPr>
            </w:pPr>
          </w:p>
        </w:tc>
        <w:tc>
          <w:tcPr>
            <w:tcW w:w="1479"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_GB2312" w:hAnsi="仿宋_GB2312" w:eastAsia="仿宋_GB2312" w:cs="仿宋_GB2312"/>
                <w:sz w:val="28"/>
                <w:szCs w:val="28"/>
              </w:rPr>
            </w:pPr>
          </w:p>
        </w:tc>
        <w:tc>
          <w:tcPr>
            <w:tcW w:w="121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_GB2312" w:hAnsi="仿宋_GB2312" w:eastAsia="仿宋_GB2312" w:cs="仿宋_GB2312"/>
                <w:sz w:val="28"/>
                <w:szCs w:val="28"/>
              </w:rPr>
            </w:pPr>
          </w:p>
        </w:tc>
        <w:tc>
          <w:tcPr>
            <w:tcW w:w="1201" w:type="dxa"/>
            <w:tcBorders>
              <w:top w:val="single" w:color="auto" w:sz="4" w:space="0"/>
              <w:left w:val="single" w:color="auto" w:sz="4" w:space="0"/>
              <w:bottom w:val="single" w:color="auto" w:sz="4" w:space="0"/>
              <w:right w:val="nil"/>
            </w:tcBorders>
            <w:noWrap w:val="0"/>
            <w:vAlign w:val="center"/>
          </w:tcPr>
          <w:p>
            <w:pPr>
              <w:spacing w:line="480" w:lineRule="exact"/>
              <w:jc w:val="center"/>
              <w:rPr>
                <w:rFonts w:hint="eastAsia" w:ascii="仿宋_GB2312" w:hAnsi="仿宋_GB2312" w:eastAsia="仿宋_GB2312" w:cs="仿宋_GB2312"/>
                <w:sz w:val="28"/>
                <w:szCs w:val="28"/>
              </w:rPr>
            </w:pP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5" w:hRule="atLeast"/>
          <w:jc w:val="center"/>
        </w:trPr>
        <w:tc>
          <w:tcPr>
            <w:tcW w:w="1420" w:type="dxa"/>
            <w:tcBorders>
              <w:top w:val="single" w:color="auto" w:sz="4" w:space="0"/>
              <w:left w:val="nil"/>
              <w:bottom w:val="single" w:color="000000" w:sz="12" w:space="0"/>
              <w:right w:val="single" w:color="auto" w:sz="4" w:space="0"/>
            </w:tcBorders>
            <w:noWrap w:val="0"/>
            <w:tcMar>
              <w:top w:w="0" w:type="dxa"/>
              <w:left w:w="57" w:type="dxa"/>
              <w:bottom w:w="0" w:type="dxa"/>
              <w:right w:w="57" w:type="dxa"/>
            </w:tcMar>
            <w:vAlign w:val="center"/>
          </w:tcPr>
          <w:p>
            <w:pPr>
              <w:spacing w:line="480" w:lineRule="exact"/>
              <w:jc w:val="center"/>
              <w:rPr>
                <w:rFonts w:hint="eastAsia" w:ascii="仿宋_GB2312" w:hAnsi="仿宋_GB2312" w:eastAsia="仿宋_GB2312" w:cs="仿宋_GB2312"/>
                <w:sz w:val="28"/>
                <w:szCs w:val="28"/>
              </w:rPr>
            </w:pPr>
          </w:p>
        </w:tc>
        <w:tc>
          <w:tcPr>
            <w:tcW w:w="708" w:type="dxa"/>
            <w:tcBorders>
              <w:top w:val="single" w:color="auto" w:sz="4" w:space="0"/>
              <w:left w:val="single" w:color="auto" w:sz="4" w:space="0"/>
              <w:bottom w:val="single" w:color="000000" w:sz="12" w:space="0"/>
              <w:right w:val="single" w:color="auto" w:sz="4" w:space="0"/>
            </w:tcBorders>
            <w:noWrap w:val="0"/>
            <w:tcMar>
              <w:top w:w="0" w:type="dxa"/>
              <w:left w:w="57" w:type="dxa"/>
              <w:bottom w:w="0" w:type="dxa"/>
              <w:right w:w="57" w:type="dxa"/>
            </w:tcMar>
            <w:vAlign w:val="center"/>
          </w:tcPr>
          <w:p>
            <w:pPr>
              <w:spacing w:line="480" w:lineRule="exact"/>
              <w:jc w:val="center"/>
              <w:rPr>
                <w:rFonts w:hint="eastAsia" w:ascii="仿宋_GB2312" w:hAnsi="仿宋_GB2312" w:eastAsia="仿宋_GB2312" w:cs="仿宋_GB2312"/>
                <w:sz w:val="28"/>
                <w:szCs w:val="28"/>
              </w:rPr>
            </w:pPr>
          </w:p>
        </w:tc>
        <w:tc>
          <w:tcPr>
            <w:tcW w:w="1017" w:type="dxa"/>
            <w:tcBorders>
              <w:top w:val="single" w:color="auto" w:sz="4" w:space="0"/>
              <w:left w:val="single" w:color="auto" w:sz="4" w:space="0"/>
              <w:bottom w:val="single" w:color="000000" w:sz="12" w:space="0"/>
              <w:right w:val="single" w:color="auto" w:sz="4" w:space="0"/>
            </w:tcBorders>
            <w:noWrap w:val="0"/>
            <w:tcMar>
              <w:top w:w="0" w:type="dxa"/>
              <w:left w:w="57" w:type="dxa"/>
              <w:bottom w:w="0" w:type="dxa"/>
              <w:right w:w="57" w:type="dxa"/>
            </w:tcMar>
            <w:vAlign w:val="center"/>
          </w:tcPr>
          <w:p>
            <w:pPr>
              <w:spacing w:line="480" w:lineRule="exact"/>
              <w:jc w:val="center"/>
              <w:rPr>
                <w:rFonts w:hint="eastAsia" w:ascii="仿宋_GB2312" w:hAnsi="仿宋_GB2312" w:eastAsia="仿宋_GB2312" w:cs="仿宋_GB2312"/>
                <w:sz w:val="28"/>
                <w:szCs w:val="28"/>
              </w:rPr>
            </w:pPr>
          </w:p>
        </w:tc>
        <w:tc>
          <w:tcPr>
            <w:tcW w:w="2038" w:type="dxa"/>
            <w:tcBorders>
              <w:top w:val="single" w:color="auto" w:sz="4" w:space="0"/>
              <w:left w:val="single" w:color="auto" w:sz="4" w:space="0"/>
              <w:bottom w:val="single" w:color="000000" w:sz="12" w:space="0"/>
              <w:right w:val="single" w:color="auto" w:sz="4" w:space="0"/>
            </w:tcBorders>
            <w:noWrap w:val="0"/>
            <w:vAlign w:val="center"/>
          </w:tcPr>
          <w:p>
            <w:pPr>
              <w:jc w:val="center"/>
              <w:rPr>
                <w:rFonts w:hint="eastAsia" w:ascii="仿宋_GB2312" w:hAnsi="仿宋_GB2312" w:eastAsia="仿宋_GB2312" w:cs="仿宋_GB2312"/>
                <w:sz w:val="28"/>
                <w:szCs w:val="28"/>
              </w:rPr>
            </w:pPr>
          </w:p>
        </w:tc>
        <w:tc>
          <w:tcPr>
            <w:tcW w:w="1479" w:type="dxa"/>
            <w:tcBorders>
              <w:top w:val="single" w:color="auto" w:sz="4" w:space="0"/>
              <w:left w:val="single" w:color="auto" w:sz="4" w:space="0"/>
              <w:bottom w:val="single" w:color="000000" w:sz="12" w:space="0"/>
              <w:right w:val="single" w:color="auto" w:sz="4" w:space="0"/>
            </w:tcBorders>
            <w:noWrap w:val="0"/>
            <w:vAlign w:val="center"/>
          </w:tcPr>
          <w:p>
            <w:pPr>
              <w:spacing w:line="480" w:lineRule="exact"/>
              <w:jc w:val="center"/>
              <w:rPr>
                <w:rFonts w:hint="eastAsia" w:ascii="仿宋_GB2312" w:hAnsi="仿宋_GB2312" w:eastAsia="仿宋_GB2312" w:cs="仿宋_GB2312"/>
                <w:sz w:val="28"/>
                <w:szCs w:val="28"/>
              </w:rPr>
            </w:pPr>
          </w:p>
        </w:tc>
        <w:tc>
          <w:tcPr>
            <w:tcW w:w="1212" w:type="dxa"/>
            <w:tcBorders>
              <w:top w:val="single" w:color="auto" w:sz="4" w:space="0"/>
              <w:left w:val="single" w:color="auto" w:sz="4" w:space="0"/>
              <w:bottom w:val="single" w:color="000000" w:sz="12" w:space="0"/>
              <w:right w:val="single" w:color="auto" w:sz="4" w:space="0"/>
            </w:tcBorders>
            <w:noWrap w:val="0"/>
            <w:vAlign w:val="center"/>
          </w:tcPr>
          <w:p>
            <w:pPr>
              <w:spacing w:line="480" w:lineRule="exact"/>
              <w:jc w:val="center"/>
              <w:rPr>
                <w:rFonts w:hint="eastAsia" w:ascii="仿宋_GB2312" w:hAnsi="仿宋_GB2312" w:eastAsia="仿宋_GB2312" w:cs="仿宋_GB2312"/>
                <w:sz w:val="28"/>
                <w:szCs w:val="28"/>
              </w:rPr>
            </w:pPr>
          </w:p>
        </w:tc>
        <w:tc>
          <w:tcPr>
            <w:tcW w:w="1201" w:type="dxa"/>
            <w:tcBorders>
              <w:top w:val="single" w:color="auto" w:sz="4" w:space="0"/>
              <w:left w:val="single" w:color="auto" w:sz="4" w:space="0"/>
              <w:bottom w:val="single" w:color="000000" w:sz="12" w:space="0"/>
              <w:right w:val="nil"/>
            </w:tcBorders>
            <w:noWrap w:val="0"/>
            <w:vAlign w:val="center"/>
          </w:tcPr>
          <w:p>
            <w:pPr>
              <w:spacing w:line="480" w:lineRule="exact"/>
              <w:jc w:val="center"/>
              <w:rPr>
                <w:rFonts w:hint="eastAsia" w:ascii="仿宋_GB2312" w:hAnsi="仿宋_GB2312" w:eastAsia="仿宋_GB2312" w:cs="仿宋_GB2312"/>
                <w:sz w:val="28"/>
                <w:szCs w:val="28"/>
              </w:rPr>
            </w:pPr>
          </w:p>
        </w:tc>
      </w:tr>
    </w:tbl>
    <w:p>
      <w:pPr>
        <w:rPr>
          <w:rFonts w:hint="default" w:ascii="Times New Roman" w:hAnsi="Times New Roman" w:eastAsia="仿宋_GB2312" w:cs="Times New Roman"/>
          <w:sz w:val="32"/>
          <w:szCs w:val="32"/>
        </w:rPr>
      </w:pPr>
    </w:p>
    <w:p>
      <w:pPr>
        <w:rPr>
          <w:rFonts w:hint="default" w:ascii="Times New Roman" w:hAnsi="Times New Roman" w:eastAsia="仿宋_GB2312" w:cs="Times New Roman"/>
          <w:sz w:val="32"/>
          <w:szCs w:val="32"/>
          <w:u w:val="single"/>
        </w:rPr>
      </w:pPr>
      <w:r>
        <w:rPr>
          <w:rFonts w:hint="default" w:ascii="Times New Roman" w:hAnsi="Times New Roman" w:eastAsia="仿宋_GB2312" w:cs="Times New Roman"/>
          <w:sz w:val="32"/>
          <w:szCs w:val="32"/>
        </w:rPr>
        <w:t>检查对象意见或者说明：</w:t>
      </w:r>
      <w:r>
        <w:rPr>
          <w:rFonts w:hint="default" w:ascii="Times New Roman" w:hAnsi="Times New Roman" w:eastAsia="仿宋_GB2312" w:cs="Times New Roman"/>
          <w:sz w:val="32"/>
          <w:szCs w:val="32"/>
          <w:u w:val="single"/>
        </w:rPr>
        <w:t xml:space="preserve">　                                    　　　            　　　           </w:t>
      </w:r>
    </w:p>
    <w:p>
      <w:pPr>
        <w:rPr>
          <w:rFonts w:hint="default" w:ascii="Times New Roman" w:hAnsi="Times New Roman" w:eastAsia="仿宋_GB2312" w:cs="Times New Roman"/>
          <w:sz w:val="32"/>
          <w:szCs w:val="32"/>
          <w:u w:val="single"/>
        </w:rPr>
      </w:pP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single"/>
        </w:rPr>
        <w:t xml:space="preserve">  </w:t>
      </w:r>
    </w:p>
    <w:p>
      <w:pPr>
        <w:rPr>
          <w:rFonts w:hint="default" w:ascii="Times New Roman" w:hAnsi="Times New Roman" w:eastAsia="仿宋_GB2312" w:cs="Times New Roman"/>
          <w:bCs/>
          <w:sz w:val="32"/>
          <w:szCs w:val="32"/>
          <w:u w:val="single"/>
        </w:rPr>
      </w:pPr>
      <w:r>
        <w:rPr>
          <w:rFonts w:hint="default" w:ascii="Times New Roman" w:hAnsi="Times New Roman" w:eastAsia="仿宋_GB2312" w:cs="Times New Roman"/>
          <w:bCs/>
          <w:sz w:val="32"/>
          <w:szCs w:val="32"/>
          <w:u w:val="single"/>
        </w:rPr>
        <w:t xml:space="preserve">                                                    </w:t>
      </w:r>
    </w:p>
    <w:p>
      <w:pPr>
        <w:rPr>
          <w:rFonts w:hint="default" w:ascii="Times New Roman" w:hAnsi="Times New Roman" w:eastAsia="仿宋_GB2312" w:cs="Times New Roman"/>
          <w:bCs/>
          <w:sz w:val="32"/>
          <w:szCs w:val="32"/>
          <w:u w:val="single"/>
        </w:rPr>
      </w:pPr>
      <w:r>
        <w:rPr>
          <w:rFonts w:hint="default" w:ascii="Times New Roman" w:hAnsi="Times New Roman" w:eastAsia="仿宋_GB2312" w:cs="Times New Roman"/>
          <w:sz w:val="32"/>
          <w:szCs w:val="32"/>
          <w:u w:val="single"/>
        </w:rPr>
        <w:t>（填写意见和说明务必写明：“我已看过检查人员的执法证，认可检查结果。”</w:t>
      </w:r>
      <w:r>
        <w:rPr>
          <w:rFonts w:hint="default" w:ascii="Times New Roman" w:hAnsi="Times New Roman" w:eastAsia="仿宋_GB2312" w:cs="Times New Roman"/>
          <w:sz w:val="32"/>
          <w:szCs w:val="32"/>
          <w:u w:val="single"/>
          <w:lang w:eastAsia="zh-CN"/>
        </w:rPr>
        <w:t>）</w:t>
      </w:r>
      <w:r>
        <w:rPr>
          <w:rFonts w:hint="default" w:ascii="Times New Roman" w:hAnsi="Times New Roman" w:eastAsia="仿宋_GB2312" w:cs="Times New Roman"/>
          <w:bCs/>
          <w:sz w:val="32"/>
          <w:szCs w:val="32"/>
          <w:u w:val="single"/>
        </w:rPr>
        <w:t xml:space="preserve">                           </w:t>
      </w:r>
      <w:r>
        <w:rPr>
          <w:rFonts w:hint="default" w:ascii="Times New Roman" w:hAnsi="Times New Roman" w:eastAsia="仿宋_GB2312" w:cs="Times New Roman"/>
          <w:bCs/>
          <w:sz w:val="32"/>
          <w:szCs w:val="32"/>
          <w:u w:val="single"/>
          <w:lang w:val="en-US" w:eastAsia="zh-CN"/>
        </w:rPr>
        <w:t xml:space="preserve">                   </w:t>
      </w:r>
      <w:r>
        <w:rPr>
          <w:rFonts w:hint="default" w:ascii="Times New Roman" w:hAnsi="Times New Roman" w:eastAsia="仿宋_GB2312" w:cs="Times New Roman"/>
          <w:bCs/>
          <w:sz w:val="32"/>
          <w:szCs w:val="32"/>
          <w:u w:val="single"/>
        </w:rPr>
        <w:t xml:space="preserve">     </w:t>
      </w:r>
    </w:p>
    <w:p>
      <w:pPr>
        <w:rPr>
          <w:rFonts w:hint="default" w:ascii="Times New Roman" w:hAnsi="Times New Roman" w:eastAsia="仿宋_GB2312" w:cs="Times New Roman"/>
          <w:bCs/>
          <w:sz w:val="32"/>
          <w:szCs w:val="32"/>
          <w:u w:val="single"/>
        </w:rPr>
      </w:pPr>
      <w:r>
        <w:rPr>
          <w:rFonts w:hint="default" w:ascii="Times New Roman" w:hAnsi="Times New Roman" w:eastAsia="仿宋_GB2312" w:cs="Times New Roman"/>
          <w:bCs/>
          <w:sz w:val="32"/>
          <w:szCs w:val="32"/>
          <w:u w:val="single"/>
        </w:rPr>
        <w:t xml:space="preserve">           </w:t>
      </w:r>
      <w:r>
        <w:rPr>
          <w:rFonts w:hint="default" w:ascii="Times New Roman" w:hAnsi="Times New Roman" w:eastAsia="仿宋_GB2312" w:cs="Times New Roman"/>
          <w:bCs/>
          <w:sz w:val="32"/>
          <w:szCs w:val="32"/>
          <w:u w:val="single"/>
          <w:lang w:val="en-US" w:eastAsia="zh-CN"/>
        </w:rPr>
        <w:t xml:space="preserve">                                 </w:t>
      </w:r>
      <w:r>
        <w:rPr>
          <w:rFonts w:hint="default" w:ascii="Times New Roman" w:hAnsi="Times New Roman" w:eastAsia="仿宋_GB2312" w:cs="Times New Roman"/>
          <w:bCs/>
          <w:sz w:val="32"/>
          <w:szCs w:val="32"/>
          <w:u w:val="single"/>
        </w:rPr>
        <w:t xml:space="preserve">        </w:t>
      </w:r>
    </w:p>
    <w:p>
      <w:pPr>
        <w:jc w:val="right"/>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第   页，共   页</w:t>
      </w:r>
    </w:p>
    <w:p>
      <w:pPr>
        <w:rPr>
          <w:rFonts w:hint="default" w:ascii="Times New Roman" w:hAnsi="Times New Roman" w:eastAsia="仿宋_GB2312" w:cs="Times New Roman"/>
          <w:bCs/>
          <w:sz w:val="32"/>
          <w:szCs w:val="32"/>
        </w:rPr>
      </w:pPr>
    </w:p>
    <w:p>
      <w:pPr>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是否出示执法证：</w:t>
      </w:r>
      <w:r>
        <w:rPr>
          <w:rFonts w:hint="default" w:ascii="Times New Roman" w:hAnsi="Times New Roman" w:eastAsia="仿宋_GB2312" w:cs="Times New Roman"/>
          <w:bCs/>
          <w:sz w:val="32"/>
          <w:szCs w:val="32"/>
          <w:u w:val="single"/>
        </w:rPr>
        <w:t xml:space="preserve">      </w:t>
      </w:r>
      <w:r>
        <w:rPr>
          <w:rFonts w:hint="default" w:ascii="Times New Roman" w:hAnsi="Times New Roman" w:eastAsia="仿宋_GB2312" w:cs="Times New Roman"/>
          <w:bCs/>
          <w:sz w:val="32"/>
          <w:szCs w:val="32"/>
        </w:rPr>
        <w:t xml:space="preserve"> </w:t>
      </w:r>
    </w:p>
    <w:p>
      <w:pPr>
        <w:rPr>
          <w:rFonts w:hint="default" w:ascii="Times New Roman" w:hAnsi="Times New Roman" w:eastAsia="仿宋_GB2312" w:cs="Times New Roman"/>
          <w:bCs/>
          <w:sz w:val="32"/>
          <w:szCs w:val="32"/>
          <w:u w:val="single"/>
        </w:rPr>
      </w:pPr>
      <w:r>
        <w:rPr>
          <w:rFonts w:hint="default" w:ascii="Times New Roman" w:hAnsi="Times New Roman" w:eastAsia="仿宋_GB2312" w:cs="Times New Roman"/>
          <w:bCs/>
          <w:sz w:val="32"/>
          <w:szCs w:val="32"/>
        </w:rPr>
        <w:t>接受检查人员姓名：</w:t>
      </w:r>
      <w:r>
        <w:rPr>
          <w:rFonts w:hint="default" w:ascii="Times New Roman" w:hAnsi="Times New Roman" w:eastAsia="仿宋_GB2312" w:cs="Times New Roman"/>
          <w:bCs/>
          <w:sz w:val="32"/>
          <w:szCs w:val="32"/>
          <w:u w:val="single"/>
        </w:rPr>
        <w:t xml:space="preserve">             </w:t>
      </w:r>
      <w:r>
        <w:rPr>
          <w:rFonts w:hint="default" w:ascii="Times New Roman" w:hAnsi="Times New Roman" w:eastAsia="仿宋_GB2312" w:cs="Times New Roman"/>
          <w:bCs/>
          <w:sz w:val="32"/>
          <w:szCs w:val="32"/>
        </w:rPr>
        <w:t xml:space="preserve"> 职务：</w:t>
      </w:r>
      <w:r>
        <w:rPr>
          <w:rFonts w:hint="default" w:ascii="Times New Roman" w:hAnsi="Times New Roman" w:eastAsia="仿宋_GB2312" w:cs="Times New Roman"/>
          <w:bCs/>
          <w:sz w:val="32"/>
          <w:szCs w:val="32"/>
          <w:u w:val="single"/>
        </w:rPr>
        <w:t xml:space="preserve">          </w:t>
      </w:r>
    </w:p>
    <w:p>
      <w:pPr>
        <w:ind w:firstLine="1920" w:firstLineChars="600"/>
        <w:rPr>
          <w:rFonts w:hint="default" w:ascii="Times New Roman" w:hAnsi="Times New Roman" w:eastAsia="仿宋_GB2312" w:cs="Times New Roman"/>
          <w:bCs/>
          <w:sz w:val="32"/>
          <w:szCs w:val="32"/>
          <w:u w:val="single"/>
        </w:rPr>
      </w:pPr>
      <w:r>
        <w:rPr>
          <w:rFonts w:hint="default" w:ascii="Times New Roman" w:hAnsi="Times New Roman" w:eastAsia="仿宋_GB2312" w:cs="Times New Roman"/>
          <w:bCs/>
          <w:sz w:val="32"/>
          <w:szCs w:val="32"/>
        </w:rPr>
        <w:t>电话：</w:t>
      </w:r>
      <w:r>
        <w:rPr>
          <w:rFonts w:hint="default" w:ascii="Times New Roman" w:hAnsi="Times New Roman" w:eastAsia="仿宋_GB2312" w:cs="Times New Roman"/>
          <w:bCs/>
          <w:sz w:val="32"/>
          <w:szCs w:val="32"/>
          <w:u w:val="single"/>
        </w:rPr>
        <w:t xml:space="preserve">             </w:t>
      </w:r>
      <w:r>
        <w:rPr>
          <w:rFonts w:hint="default" w:ascii="Times New Roman" w:hAnsi="Times New Roman" w:eastAsia="仿宋_GB2312" w:cs="Times New Roman"/>
          <w:bCs/>
          <w:sz w:val="32"/>
          <w:szCs w:val="32"/>
        </w:rPr>
        <w:t xml:space="preserve"> </w:t>
      </w:r>
    </w:p>
    <w:p>
      <w:pPr>
        <w:rPr>
          <w:rFonts w:hint="default" w:ascii="Times New Roman" w:hAnsi="Times New Roman" w:eastAsia="仿宋_GB2312" w:cs="Times New Roman"/>
          <w:bCs/>
          <w:sz w:val="32"/>
          <w:szCs w:val="32"/>
          <w:u w:val="single"/>
        </w:rPr>
      </w:pPr>
      <w:r>
        <w:rPr>
          <w:rFonts w:hint="default" w:ascii="Times New Roman" w:hAnsi="Times New Roman" w:eastAsia="仿宋_GB2312" w:cs="Times New Roman"/>
          <w:bCs/>
          <w:sz w:val="32"/>
          <w:szCs w:val="32"/>
        </w:rPr>
        <w:t>接受检查人员姓名：</w:t>
      </w:r>
      <w:r>
        <w:rPr>
          <w:rFonts w:hint="default" w:ascii="Times New Roman" w:hAnsi="Times New Roman" w:eastAsia="仿宋_GB2312" w:cs="Times New Roman"/>
          <w:bCs/>
          <w:sz w:val="32"/>
          <w:szCs w:val="32"/>
          <w:u w:val="single"/>
        </w:rPr>
        <w:t xml:space="preserve">             </w:t>
      </w:r>
      <w:r>
        <w:rPr>
          <w:rFonts w:hint="default" w:ascii="Times New Roman" w:hAnsi="Times New Roman" w:eastAsia="仿宋_GB2312" w:cs="Times New Roman"/>
          <w:bCs/>
          <w:sz w:val="32"/>
          <w:szCs w:val="32"/>
        </w:rPr>
        <w:t xml:space="preserve"> 职务：</w:t>
      </w:r>
      <w:r>
        <w:rPr>
          <w:rFonts w:hint="default" w:ascii="Times New Roman" w:hAnsi="Times New Roman" w:eastAsia="仿宋_GB2312" w:cs="Times New Roman"/>
          <w:bCs/>
          <w:sz w:val="32"/>
          <w:szCs w:val="32"/>
          <w:u w:val="single"/>
        </w:rPr>
        <w:t xml:space="preserve">          </w:t>
      </w:r>
    </w:p>
    <w:p>
      <w:pPr>
        <w:ind w:firstLine="1920" w:firstLineChars="600"/>
        <w:rPr>
          <w:rFonts w:hint="default" w:ascii="Times New Roman" w:hAnsi="Times New Roman" w:eastAsia="仿宋_GB2312" w:cs="Times New Roman"/>
          <w:bCs/>
          <w:sz w:val="32"/>
          <w:szCs w:val="32"/>
          <w:u w:val="single"/>
        </w:rPr>
      </w:pPr>
      <w:r>
        <w:rPr>
          <w:rFonts w:hint="default" w:ascii="Times New Roman" w:hAnsi="Times New Roman" w:eastAsia="仿宋_GB2312" w:cs="Times New Roman"/>
          <w:bCs/>
          <w:sz w:val="32"/>
          <w:szCs w:val="32"/>
        </w:rPr>
        <w:t>电话：</w:t>
      </w:r>
      <w:r>
        <w:rPr>
          <w:rFonts w:hint="default" w:ascii="Times New Roman" w:hAnsi="Times New Roman" w:eastAsia="仿宋_GB2312" w:cs="Times New Roman"/>
          <w:bCs/>
          <w:sz w:val="32"/>
          <w:szCs w:val="32"/>
          <w:u w:val="single"/>
        </w:rPr>
        <w:t xml:space="preserve">             </w:t>
      </w:r>
      <w:r>
        <w:rPr>
          <w:rFonts w:hint="default" w:ascii="Times New Roman" w:hAnsi="Times New Roman" w:eastAsia="仿宋_GB2312" w:cs="Times New Roman"/>
          <w:bCs/>
          <w:sz w:val="32"/>
          <w:szCs w:val="32"/>
        </w:rPr>
        <w:t xml:space="preserve"> </w:t>
      </w:r>
    </w:p>
    <w:p>
      <w:pPr>
        <w:jc w:val="center"/>
        <w:rPr>
          <w:rFonts w:hint="default" w:ascii="Times New Roman" w:hAnsi="Times New Roman" w:eastAsia="仿宋_GB2312" w:cs="Times New Roman"/>
          <w:bCs/>
          <w:sz w:val="32"/>
          <w:szCs w:val="32"/>
          <w:shd w:val="pct10" w:color="auto" w:fill="FFFFFF"/>
        </w:rPr>
      </w:pPr>
      <w:r>
        <w:rPr>
          <w:rFonts w:hint="default" w:ascii="Times New Roman" w:hAnsi="Times New Roman" w:eastAsia="仿宋" w:cs="Times New Roman"/>
          <w:bCs/>
          <w:sz w:val="30"/>
          <w:szCs w:val="30"/>
        </w:rPr>
        <w:t xml:space="preserve">                      </w:t>
      </w:r>
      <w:r>
        <w:rPr>
          <w:rFonts w:hint="default" w:ascii="Times New Roman" w:hAnsi="Times New Roman" w:eastAsia="仿宋" w:cs="Times New Roman"/>
          <w:bCs/>
          <w:sz w:val="32"/>
          <w:szCs w:val="32"/>
        </w:rPr>
        <w:t xml:space="preserve"> </w:t>
      </w:r>
      <w:bookmarkStart w:id="30" w:name="_Toc930407549_WPSOffice_Level2"/>
      <w:r>
        <w:rPr>
          <w:rFonts w:hint="default" w:ascii="Times New Roman" w:hAnsi="Times New Roman" w:eastAsia="仿宋_GB2312" w:cs="Times New Roman"/>
          <w:bCs/>
          <w:sz w:val="32"/>
          <w:szCs w:val="32"/>
        </w:rPr>
        <w:t>（检查对象印章）</w:t>
      </w:r>
      <w:bookmarkEnd w:id="30"/>
    </w:p>
    <w:p>
      <w:pPr>
        <w:jc w:val="center"/>
        <w:rPr>
          <w:rFonts w:hint="default" w:ascii="Times New Roman" w:hAnsi="Times New Roman" w:eastAsia="仿宋_GB2312" w:cs="Times New Roman"/>
          <w:bCs/>
          <w:sz w:val="24"/>
          <w:shd w:val="pct10" w:color="auto" w:fill="FFFFFF"/>
        </w:rPr>
      </w:pPr>
      <w:r>
        <w:rPr>
          <w:rFonts w:hint="default" w:ascii="Times New Roman" w:hAnsi="Times New Roman" w:eastAsia="仿宋" w:cs="Times New Roman"/>
          <w:bCs/>
          <w:sz w:val="30"/>
          <w:szCs w:val="30"/>
        </w:rPr>
        <w:t xml:space="preserve">                   </w:t>
      </w:r>
    </w:p>
    <w:p>
      <w:pPr>
        <w:tabs>
          <w:tab w:val="left" w:pos="278"/>
          <w:tab w:val="right" w:pos="8426"/>
        </w:tabs>
        <w:jc w:val="right"/>
        <w:rPr>
          <w:rFonts w:hint="default" w:ascii="Times New Roman" w:hAnsi="Times New Roman" w:eastAsia="仿宋" w:cs="Times New Roman"/>
          <w:bCs/>
          <w:sz w:val="30"/>
          <w:szCs w:val="30"/>
        </w:rPr>
      </w:pPr>
      <w:r>
        <w:rPr>
          <w:rFonts w:hint="default" w:ascii="Times New Roman" w:hAnsi="Times New Roman" w:eastAsia="仿宋" w:cs="Times New Roman"/>
          <w:bCs/>
          <w:sz w:val="30"/>
          <w:szCs w:val="30"/>
        </w:rPr>
        <w:t xml:space="preserve">　　　                         </w:t>
      </w:r>
      <w:r>
        <w:rPr>
          <w:rFonts w:hint="default" w:ascii="Times New Roman" w:hAnsi="Times New Roman" w:eastAsia="仿宋" w:cs="Times New Roman"/>
          <w:bCs/>
          <w:sz w:val="30"/>
          <w:szCs w:val="30"/>
          <w:u w:val="single"/>
        </w:rPr>
        <w:t>　　</w:t>
      </w:r>
      <w:r>
        <w:rPr>
          <w:rFonts w:hint="default" w:ascii="Times New Roman" w:hAnsi="Times New Roman" w:eastAsia="仿宋" w:cs="Times New Roman"/>
          <w:bCs/>
          <w:sz w:val="30"/>
          <w:szCs w:val="30"/>
        </w:rPr>
        <w:t>年</w:t>
      </w:r>
      <w:r>
        <w:rPr>
          <w:rFonts w:hint="default" w:ascii="Times New Roman" w:hAnsi="Times New Roman" w:eastAsia="仿宋" w:cs="Times New Roman"/>
          <w:bCs/>
          <w:sz w:val="30"/>
          <w:szCs w:val="30"/>
          <w:u w:val="single"/>
        </w:rPr>
        <w:t>　　</w:t>
      </w:r>
      <w:r>
        <w:rPr>
          <w:rFonts w:hint="default" w:ascii="Times New Roman" w:hAnsi="Times New Roman" w:eastAsia="仿宋" w:cs="Times New Roman"/>
          <w:bCs/>
          <w:sz w:val="30"/>
          <w:szCs w:val="30"/>
        </w:rPr>
        <w:t>月</w:t>
      </w:r>
      <w:r>
        <w:rPr>
          <w:rFonts w:hint="default" w:ascii="Times New Roman" w:hAnsi="Times New Roman" w:eastAsia="仿宋" w:cs="Times New Roman"/>
          <w:bCs/>
          <w:sz w:val="30"/>
          <w:szCs w:val="30"/>
          <w:u w:val="single"/>
        </w:rPr>
        <w:t>　　</w:t>
      </w:r>
      <w:r>
        <w:rPr>
          <w:rFonts w:hint="default" w:ascii="Times New Roman" w:hAnsi="Times New Roman" w:eastAsia="仿宋" w:cs="Times New Roman"/>
          <w:bCs/>
          <w:sz w:val="30"/>
          <w:szCs w:val="30"/>
        </w:rPr>
        <w:t>日</w:t>
      </w:r>
    </w:p>
    <w:p>
      <w:pPr>
        <w:pStyle w:val="8"/>
        <w:ind w:left="0" w:leftChars="0" w:firstLine="0" w:firstLineChars="0"/>
        <w:rPr>
          <w:rFonts w:hint="default" w:ascii="Times New Roman" w:hAnsi="Times New Roman" w:eastAsia="仿宋" w:cs="Times New Roman"/>
          <w:bCs/>
          <w:sz w:val="30"/>
          <w:szCs w:val="30"/>
        </w:rPr>
      </w:pPr>
    </w:p>
    <w:tbl>
      <w:tblPr>
        <w:tblStyle w:val="6"/>
        <w:tblpPr w:leftFromText="180" w:rightFromText="180" w:vertAnchor="text" w:horzAnchor="page" w:tblpX="1660" w:tblpY="30"/>
        <w:tblOverlap w:val="never"/>
        <w:tblW w:w="8659" w:type="dxa"/>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5053"/>
        <w:gridCol w:w="3606"/>
      </w:tblGrid>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554" w:hRule="atLeast"/>
        </w:trPr>
        <w:tc>
          <w:tcPr>
            <w:tcW w:w="5053" w:type="dxa"/>
            <w:tcBorders>
              <w:top w:val="single" w:color="000000" w:sz="12" w:space="0"/>
            </w:tcBorders>
            <w:noWrap w:val="0"/>
            <w:vAlign w:val="top"/>
          </w:tcPr>
          <w:p>
            <w:pPr>
              <w:rPr>
                <w:rFonts w:hint="eastAsia" w:ascii="仿宋_GB2312" w:hAnsi="仿宋_GB2312" w:eastAsia="仿宋_GB2312" w:cs="仿宋_GB2312"/>
                <w:bCs/>
                <w:sz w:val="30"/>
                <w:szCs w:val="30"/>
              </w:rPr>
            </w:pPr>
            <w:r>
              <w:rPr>
                <w:rFonts w:hint="eastAsia" w:ascii="仿宋_GB2312" w:hAnsi="仿宋_GB2312" w:eastAsia="仿宋_GB2312" w:cs="仿宋_GB2312"/>
                <w:sz w:val="30"/>
                <w:szCs w:val="30"/>
              </w:rPr>
              <w:t>检查数的计算方法、依据和材料来源</w:t>
            </w:r>
            <w:r>
              <w:rPr>
                <w:rFonts w:hint="eastAsia" w:ascii="仿宋_GB2312" w:hAnsi="仿宋_GB2312" w:eastAsia="仿宋_GB2312" w:cs="仿宋_GB2312"/>
                <w:bCs/>
                <w:sz w:val="30"/>
                <w:szCs w:val="30"/>
              </w:rPr>
              <w:t>：</w:t>
            </w:r>
          </w:p>
        </w:tc>
        <w:tc>
          <w:tcPr>
            <w:tcW w:w="3606" w:type="dxa"/>
            <w:tcBorders>
              <w:top w:val="single" w:color="000000" w:sz="12" w:space="0"/>
            </w:tcBorders>
            <w:noWrap w:val="0"/>
            <w:vAlign w:val="top"/>
          </w:tcPr>
          <w:p>
            <w:pPr>
              <w:rPr>
                <w:rFonts w:hint="eastAsia" w:ascii="仿宋_GB2312" w:hAnsi="仿宋_GB2312" w:eastAsia="仿宋_GB2312" w:cs="仿宋_GB2312"/>
                <w:bCs/>
                <w:sz w:val="30"/>
                <w:szCs w:val="30"/>
              </w:rPr>
            </w:pPr>
            <w:r>
              <w:rPr>
                <w:rFonts w:hint="eastAsia" w:ascii="仿宋_GB2312" w:hAnsi="仿宋_GB2312" w:eastAsia="仿宋_GB2312" w:cs="仿宋_GB2312"/>
                <w:bCs/>
                <w:sz w:val="30"/>
                <w:szCs w:val="30"/>
              </w:rPr>
              <w:t>实地检查</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878" w:hRule="atLeast"/>
        </w:trPr>
        <w:tc>
          <w:tcPr>
            <w:tcW w:w="8659" w:type="dxa"/>
            <w:gridSpan w:val="2"/>
            <w:tcBorders>
              <w:bottom w:val="single" w:color="000000" w:sz="12" w:space="0"/>
            </w:tcBorders>
            <w:noWrap w:val="0"/>
            <w:vAlign w:val="top"/>
          </w:tcPr>
          <w:p>
            <w:pPr>
              <w:spacing w:line="440" w:lineRule="exact"/>
              <w:rPr>
                <w:rFonts w:hint="eastAsia" w:ascii="仿宋_GB2312" w:hAnsi="仿宋_GB2312" w:eastAsia="仿宋_GB2312" w:cs="仿宋_GB2312"/>
                <w:sz w:val="30"/>
                <w:szCs w:val="30"/>
              </w:rPr>
            </w:pPr>
          </w:p>
          <w:p>
            <w:pPr>
              <w:spacing w:line="440" w:lineRule="exac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差错额=上报数-检查数。差错率=[上报数-检查数]/检查数*100%,差错率是绝对值无正负之分。</w:t>
            </w:r>
          </w:p>
          <w:p>
            <w:pPr>
              <w:spacing w:line="440" w:lineRule="exact"/>
              <w:rPr>
                <w:rFonts w:hint="eastAsia" w:ascii="仿宋_GB2312" w:hAnsi="仿宋_GB2312" w:eastAsia="仿宋_GB2312" w:cs="仿宋_GB2312"/>
                <w:sz w:val="30"/>
                <w:szCs w:val="30"/>
              </w:rPr>
            </w:pPr>
          </w:p>
          <w:p>
            <w:pPr>
              <w:spacing w:line="440" w:lineRule="exact"/>
              <w:rPr>
                <w:rFonts w:hint="eastAsia" w:ascii="仿宋_GB2312" w:hAnsi="仿宋_GB2312" w:eastAsia="仿宋_GB2312" w:cs="仿宋_GB2312"/>
                <w:sz w:val="30"/>
                <w:szCs w:val="30"/>
              </w:rPr>
            </w:pPr>
          </w:p>
          <w:p>
            <w:pPr>
              <w:spacing w:line="440" w:lineRule="exact"/>
              <w:rPr>
                <w:rFonts w:hint="eastAsia" w:ascii="仿宋_GB2312" w:hAnsi="仿宋_GB2312" w:eastAsia="仿宋_GB2312" w:cs="仿宋_GB2312"/>
                <w:sz w:val="30"/>
                <w:szCs w:val="30"/>
              </w:rPr>
            </w:pPr>
          </w:p>
          <w:p>
            <w:pPr>
              <w:spacing w:line="440" w:lineRule="exact"/>
              <w:rPr>
                <w:rFonts w:hint="eastAsia" w:ascii="仿宋_GB2312" w:hAnsi="仿宋_GB2312" w:eastAsia="仿宋_GB2312" w:cs="仿宋_GB2312"/>
                <w:sz w:val="30"/>
                <w:szCs w:val="30"/>
              </w:rPr>
            </w:pPr>
          </w:p>
          <w:p>
            <w:pPr>
              <w:spacing w:line="440" w:lineRule="exact"/>
              <w:rPr>
                <w:rFonts w:hint="eastAsia" w:ascii="仿宋_GB2312" w:hAnsi="仿宋_GB2312" w:eastAsia="仿宋_GB2312" w:cs="仿宋_GB2312"/>
                <w:sz w:val="30"/>
                <w:szCs w:val="30"/>
              </w:rPr>
            </w:pPr>
          </w:p>
          <w:p>
            <w:pPr>
              <w:spacing w:line="440" w:lineRule="exact"/>
              <w:rPr>
                <w:rFonts w:hint="eastAsia" w:ascii="仿宋_GB2312" w:hAnsi="仿宋_GB2312" w:eastAsia="仿宋_GB2312" w:cs="仿宋_GB2312"/>
                <w:sz w:val="30"/>
                <w:szCs w:val="30"/>
              </w:rPr>
            </w:pPr>
          </w:p>
          <w:p>
            <w:pPr>
              <w:spacing w:line="440" w:lineRule="exact"/>
              <w:rPr>
                <w:rFonts w:hint="eastAsia" w:ascii="仿宋_GB2312" w:hAnsi="仿宋_GB2312" w:eastAsia="仿宋_GB2312" w:cs="仿宋_GB2312"/>
                <w:sz w:val="30"/>
                <w:szCs w:val="30"/>
              </w:rPr>
            </w:pPr>
          </w:p>
          <w:p>
            <w:pPr>
              <w:spacing w:line="440" w:lineRule="exact"/>
              <w:rPr>
                <w:rFonts w:hint="eastAsia" w:ascii="仿宋_GB2312" w:hAnsi="仿宋_GB2312" w:eastAsia="仿宋_GB2312" w:cs="仿宋_GB2312"/>
                <w:sz w:val="30"/>
                <w:szCs w:val="30"/>
              </w:rPr>
            </w:pPr>
          </w:p>
        </w:tc>
      </w:tr>
    </w:tbl>
    <w:p>
      <w:pPr>
        <w:jc w:val="left"/>
        <w:rPr>
          <w:rFonts w:hint="default" w:ascii="Times New Roman" w:hAnsi="Times New Roman" w:eastAsia="仿宋_GB2312" w:cs="Times New Roman"/>
          <w:sz w:val="30"/>
          <w:szCs w:val="30"/>
        </w:rPr>
      </w:pPr>
    </w:p>
    <w:p>
      <w:pPr>
        <w:jc w:val="left"/>
        <w:rPr>
          <w:rFonts w:hint="default" w:ascii="Times New Roman" w:hAnsi="Times New Roman" w:eastAsia="仿宋_GB2312" w:cs="Times New Roman"/>
          <w:sz w:val="32"/>
          <w:szCs w:val="32"/>
          <w:u w:val="single"/>
        </w:rPr>
      </w:pPr>
      <w:r>
        <w:rPr>
          <w:rFonts w:hint="default" w:ascii="Times New Roman" w:hAnsi="Times New Roman" w:eastAsia="仿宋_GB2312" w:cs="Times New Roman"/>
          <w:sz w:val="32"/>
          <w:szCs w:val="32"/>
        </w:rPr>
        <w:t>检查人员签名：</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执法证号：</w:t>
      </w:r>
      <w:r>
        <w:rPr>
          <w:rFonts w:hint="default" w:ascii="Times New Roman" w:hAnsi="Times New Roman" w:eastAsia="仿宋_GB2312" w:cs="Times New Roman"/>
          <w:sz w:val="32"/>
          <w:szCs w:val="32"/>
          <w:u w:val="single"/>
        </w:rPr>
        <w:t xml:space="preserve">                        </w:t>
      </w:r>
    </w:p>
    <w:p>
      <w:pPr>
        <w:rPr>
          <w:rFonts w:hint="default" w:ascii="Times New Roman" w:hAnsi="Times New Roman" w:eastAsia="仿宋_GB2312" w:cs="Times New Roman"/>
          <w:sz w:val="30"/>
          <w:szCs w:val="30"/>
          <w:u w:val="single"/>
        </w:rPr>
      </w:pPr>
      <w:r>
        <w:rPr>
          <w:rFonts w:hint="default" w:ascii="Times New Roman" w:hAnsi="Times New Roman" w:eastAsia="仿宋_GB2312" w:cs="Times New Roman"/>
          <w:sz w:val="32"/>
          <w:szCs w:val="32"/>
        </w:rPr>
        <w:t>检查人员签名：</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执法证号：</w:t>
      </w:r>
      <w:r>
        <w:rPr>
          <w:rFonts w:hint="default" w:ascii="Times New Roman" w:hAnsi="Times New Roman" w:eastAsia="仿宋_GB2312" w:cs="Times New Roman"/>
          <w:sz w:val="30"/>
          <w:szCs w:val="30"/>
          <w:u w:val="single"/>
        </w:rPr>
        <w:t xml:space="preserve">                       </w:t>
      </w:r>
    </w:p>
    <w:p>
      <w:pPr>
        <w:pStyle w:val="8"/>
        <w:rPr>
          <w:rFonts w:hint="default" w:ascii="Times New Roman" w:hAnsi="Times New Roman" w:cs="Times New Roman"/>
        </w:rPr>
      </w:pPr>
    </w:p>
    <w:p>
      <w:pPr>
        <w:widowControl/>
        <w:tabs>
          <w:tab w:val="left" w:pos="278"/>
          <w:tab w:val="right" w:pos="8426"/>
        </w:tabs>
        <w:jc w:val="right"/>
        <w:rPr>
          <w:rFonts w:hint="default" w:ascii="Times New Roman" w:hAnsi="Times New Roman" w:eastAsia="方正仿宋_GBK" w:cs="Times New Roman"/>
          <w:sz w:val="32"/>
          <w:szCs w:val="32"/>
        </w:rPr>
      </w:pPr>
      <w:r>
        <w:rPr>
          <w:rFonts w:hint="default" w:ascii="Times New Roman" w:hAnsi="Times New Roman" w:eastAsia="仿宋_GB2312" w:cs="Times New Roman"/>
          <w:bCs/>
          <w:sz w:val="32"/>
          <w:szCs w:val="32"/>
        </w:rPr>
        <w:t>第   页，共   页</w:t>
      </w:r>
    </w:p>
    <w:sectPr>
      <w:footerReference r:id="rId4" w:type="first"/>
      <w:footerReference r:id="rId3"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方正仿宋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- 2 -</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- 2 -</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t xml:space="preserve">— </w:t>
                          </w:r>
                          <w:r>
                            <w:fldChar w:fldCharType="begin"/>
                          </w:r>
                          <w:r>
                            <w:instrText xml:space="preserve"> PAGE  \* MERGEFORMAT </w:instrText>
                          </w:r>
                          <w:r>
                            <w:fldChar w:fldCharType="separate"/>
                          </w:r>
                          <w:r>
                            <w:t>- 1 -</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4"/>
                    </w:pPr>
                    <w:r>
                      <w:t xml:space="preserve">— </w:t>
                    </w:r>
                    <w:r>
                      <w:fldChar w:fldCharType="begin"/>
                    </w:r>
                    <w:r>
                      <w:instrText xml:space="preserve"> PAGE  \* MERGEFORMAT </w:instrText>
                    </w:r>
                    <w:r>
                      <w:fldChar w:fldCharType="separate"/>
                    </w:r>
                    <w:r>
                      <w:t>- 1 -</w:t>
                    </w:r>
                    <w:r>
                      <w:fldChar w:fldCharType="end"/>
                    </w:r>
                    <w: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39A"/>
    <w:rsid w:val="00060B55"/>
    <w:rsid w:val="00062D09"/>
    <w:rsid w:val="00166210"/>
    <w:rsid w:val="001A7018"/>
    <w:rsid w:val="002E1722"/>
    <w:rsid w:val="003F2605"/>
    <w:rsid w:val="004552C2"/>
    <w:rsid w:val="00455B6D"/>
    <w:rsid w:val="00467598"/>
    <w:rsid w:val="004A7314"/>
    <w:rsid w:val="004C203E"/>
    <w:rsid w:val="0050053D"/>
    <w:rsid w:val="00567296"/>
    <w:rsid w:val="0059187C"/>
    <w:rsid w:val="00591C98"/>
    <w:rsid w:val="005E179F"/>
    <w:rsid w:val="006C00DC"/>
    <w:rsid w:val="006D34AB"/>
    <w:rsid w:val="006F6C6E"/>
    <w:rsid w:val="0072418A"/>
    <w:rsid w:val="00742E69"/>
    <w:rsid w:val="00764B6A"/>
    <w:rsid w:val="00782DB3"/>
    <w:rsid w:val="00785E76"/>
    <w:rsid w:val="00823404"/>
    <w:rsid w:val="00824EDF"/>
    <w:rsid w:val="0084476F"/>
    <w:rsid w:val="0086039A"/>
    <w:rsid w:val="00890A44"/>
    <w:rsid w:val="008B17CF"/>
    <w:rsid w:val="008B775C"/>
    <w:rsid w:val="008D4EB0"/>
    <w:rsid w:val="0090605F"/>
    <w:rsid w:val="00960D13"/>
    <w:rsid w:val="00990D83"/>
    <w:rsid w:val="009A3183"/>
    <w:rsid w:val="00AF2BB5"/>
    <w:rsid w:val="00B66023"/>
    <w:rsid w:val="00BA21CC"/>
    <w:rsid w:val="00BF0160"/>
    <w:rsid w:val="00C15173"/>
    <w:rsid w:val="00C238E0"/>
    <w:rsid w:val="00C369FB"/>
    <w:rsid w:val="00CD5B16"/>
    <w:rsid w:val="00D47B58"/>
    <w:rsid w:val="00D54ECC"/>
    <w:rsid w:val="00D71200"/>
    <w:rsid w:val="00DE1275"/>
    <w:rsid w:val="00DF536F"/>
    <w:rsid w:val="00E0109A"/>
    <w:rsid w:val="00E10F2A"/>
    <w:rsid w:val="00ED6B1D"/>
    <w:rsid w:val="00F448CD"/>
    <w:rsid w:val="0B1C0FE9"/>
    <w:rsid w:val="201E3801"/>
    <w:rsid w:val="2790072D"/>
    <w:rsid w:val="3FFD9A33"/>
    <w:rsid w:val="57BD3396"/>
    <w:rsid w:val="5DDF5546"/>
    <w:rsid w:val="5F7FB341"/>
    <w:rsid w:val="5FF3489D"/>
    <w:rsid w:val="5FFD164F"/>
    <w:rsid w:val="5FFF8B99"/>
    <w:rsid w:val="67FFE553"/>
    <w:rsid w:val="6FC3ED5D"/>
    <w:rsid w:val="77BF111B"/>
    <w:rsid w:val="7B72C737"/>
    <w:rsid w:val="7BA9775F"/>
    <w:rsid w:val="7DEE60FB"/>
    <w:rsid w:val="7DFFD0D8"/>
    <w:rsid w:val="7EF2565C"/>
    <w:rsid w:val="7FDE0E72"/>
    <w:rsid w:val="7FDE62CE"/>
    <w:rsid w:val="8AED8FCC"/>
    <w:rsid w:val="A7EFFCDE"/>
    <w:rsid w:val="B2BDC135"/>
    <w:rsid w:val="BF8F0858"/>
    <w:rsid w:val="DE6F115C"/>
    <w:rsid w:val="DFDFBDA6"/>
    <w:rsid w:val="E3DE15BF"/>
    <w:rsid w:val="EE7FA44F"/>
    <w:rsid w:val="EFFC1BF9"/>
    <w:rsid w:val="F2A34DFC"/>
    <w:rsid w:val="F7FBEAD5"/>
    <w:rsid w:val="FCFB68DD"/>
    <w:rsid w:val="FDF6C8A3"/>
    <w:rsid w:val="FEEF64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link w:val="13"/>
    <w:qFormat/>
    <w:uiPriority w:val="0"/>
    <w:pPr>
      <w:spacing w:line="330" w:lineRule="atLeast"/>
      <w:ind w:firstLine="600"/>
    </w:pPr>
    <w:rPr>
      <w:rFonts w:ascii="仿宋_GB2312" w:hAnsi="仿宋_GB2312" w:eastAsia="仿宋_GB2312" w:cs="Times New Roman"/>
      <w:kern w:val="0"/>
      <w:sz w:val="32"/>
      <w:szCs w:val="32"/>
    </w:rPr>
  </w:style>
  <w:style w:type="paragraph" w:styleId="3">
    <w:name w:val="Balloon Text"/>
    <w:basedOn w:val="1"/>
    <w:link w:val="10"/>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8">
    <w:name w:val="正文-公1"/>
    <w:basedOn w:val="9"/>
    <w:qFormat/>
    <w:uiPriority w:val="0"/>
    <w:pPr>
      <w:ind w:firstLine="200"/>
    </w:pPr>
  </w:style>
  <w:style w:type="paragraph" w:customStyle="1" w:styleId="9">
    <w:name w:val="正文 New"/>
    <w:next w:val="8"/>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0">
    <w:name w:val="批注框文本 Char"/>
    <w:basedOn w:val="7"/>
    <w:link w:val="3"/>
    <w:semiHidden/>
    <w:qFormat/>
    <w:uiPriority w:val="99"/>
    <w:rPr>
      <w:sz w:val="18"/>
      <w:szCs w:val="18"/>
    </w:rPr>
  </w:style>
  <w:style w:type="character" w:customStyle="1" w:styleId="11">
    <w:name w:val="页眉 Char"/>
    <w:basedOn w:val="7"/>
    <w:link w:val="5"/>
    <w:qFormat/>
    <w:uiPriority w:val="99"/>
    <w:rPr>
      <w:sz w:val="18"/>
      <w:szCs w:val="18"/>
    </w:rPr>
  </w:style>
  <w:style w:type="character" w:customStyle="1" w:styleId="12">
    <w:name w:val="页脚 Char"/>
    <w:basedOn w:val="7"/>
    <w:link w:val="4"/>
    <w:qFormat/>
    <w:uiPriority w:val="99"/>
    <w:rPr>
      <w:sz w:val="18"/>
      <w:szCs w:val="18"/>
    </w:rPr>
  </w:style>
  <w:style w:type="character" w:customStyle="1" w:styleId="13">
    <w:name w:val="正文文本缩进 Char"/>
    <w:basedOn w:val="7"/>
    <w:link w:val="2"/>
    <w:qFormat/>
    <w:uiPriority w:val="0"/>
    <w:rPr>
      <w:rFonts w:ascii="仿宋_GB2312" w:hAnsi="仿宋_GB2312" w:eastAsia="仿宋_GB2312" w:cs="Times New Roman"/>
      <w:kern w:val="0"/>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国家统计局</Company>
  <Pages>7</Pages>
  <Words>2106</Words>
  <Characters>2121</Characters>
  <Lines>65</Lines>
  <Paragraphs>18</Paragraphs>
  <TotalTime>24</TotalTime>
  <ScaleCrop>false</ScaleCrop>
  <LinksUpToDate>false</LinksUpToDate>
  <CharactersWithSpaces>2935</CharactersWithSpaces>
  <Application>WPS Office_11.8.2.12162_F1E327BC-269C-435d-A152-05C5408002CA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2023-04-30T11:00:00Z</dcterms:created>
  <dc:creator>LENOVO</dc:creator>
  <cp:lastModifiedBy>Administrator</cp:lastModifiedBy>
  <cp:lastPrinted>2026-07-01T18:50:00Z</cp:lastPrinted>
  <dcterms:modified xsi:type="dcterms:W3CDTF">2026-07-01T12:18:35Z</dcterms:modified>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2052-11.8.2.12162</vt:lpwstr>
  </property>
  <property fmtid="{D5CDD505-2E9C-101B-9397-08002B2CF9AE}" pid="3" name="ICV">
    <vt:lpwstr>E1836771002A4B9090D432D10F714967</vt:lpwstr>
  </property>
</Properties>
</file>